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0BE9" w:rsidRDefault="00D61983">
      <w:pPr>
        <w:pStyle w:val="1"/>
      </w:pPr>
      <w:r>
        <w:t>1. Вариант расчета 1. Период строит</w:t>
      </w:r>
      <w:bookmarkStart w:id="0" w:name="_GoBack"/>
      <w:bookmarkEnd w:id="0"/>
      <w:r>
        <w:t>ельства</w:t>
      </w:r>
    </w:p>
    <w:p w:rsidR="004F0BE9" w:rsidRDefault="00D61983">
      <w:pPr>
        <w:pStyle w:val="a3"/>
        <w:spacing w:before="240"/>
      </w:pPr>
      <w:r>
        <w:tab/>
        <w:t>Расчёт затухания звука при распространении на местности выполнен в соответствии с ГОСТ 31295.2-2005 Шум. Затухание звука при распространении на местности. Часть 2. Общий метод расчета, с исп</w:t>
      </w:r>
      <w:r w:rsidR="002A7BAD">
        <w:t>ользованием программы «ЭРА</w:t>
      </w:r>
      <w:r>
        <w:t xml:space="preserve"> - Шум».</w:t>
      </w:r>
    </w:p>
    <w:p w:rsidR="004F0BE9" w:rsidRDefault="00D61983">
      <w:pPr>
        <w:pStyle w:val="a3"/>
        <w:spacing w:before="240"/>
      </w:pPr>
      <w:r>
        <w:tab/>
        <w:t>Сведения о координатах расчетных площадок, шаге расчетной сетки, каждый узел которой образует расчетную точку, приведены в таблице 1.1.</w:t>
      </w:r>
    </w:p>
    <w:p w:rsidR="004F0BE9" w:rsidRDefault="009C425A">
      <w:pPr>
        <w:pStyle w:val="a3"/>
        <w:keepNext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824" behindDoc="0" locked="0" layoutInCell="0" allowOverlap="0">
                <wp:simplePos x="0" y="0"/>
                <wp:positionH relativeFrom="column">
                  <wp:posOffset>-12700</wp:posOffset>
                </wp:positionH>
                <wp:positionV relativeFrom="paragraph">
                  <wp:posOffset>50800</wp:posOffset>
                </wp:positionV>
                <wp:extent cx="6295390" cy="304800"/>
                <wp:effectExtent l="3810" t="4445" r="0" b="0"/>
                <wp:wrapNone/>
                <wp:docPr id="1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539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61983" w:rsidRDefault="00D61983">
                            <w:pPr>
                              <w:pStyle w:val="a3"/>
                              <w:spacing w:line="192" w:lineRule="auto"/>
                            </w:pPr>
                            <w:r>
                              <w:rPr>
                                <w:b/>
                              </w:rPr>
                              <w:t>Таблица № 1.1 - Параметры расчетных площадок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100000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-1pt;margin-top:4pt;width:495.7pt;height:24pt;z-index:251661824;visibility:visible;mso-wrap-style:square;mso-width-percent:10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10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" o:allowincell="f" o:allowoverlap="f" stroked="f">
                <v:textbox inset="0,0,0,0">
                  <w:txbxContent>
                    <w:p w:rsidR="00D61983" w:rsidRDefault="00D61983">
                      <w:pPr>
                        <w:pStyle w:val="a3"/>
                        <w:spacing w:line="192" w:lineRule="auto"/>
                      </w:pPr>
                      <w:r>
                        <w:rPr>
                          <w:b/>
                        </w:rPr>
                        <w:t>Таблица № 1.1 - Параметры расчетных площадок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80"/>
        <w:tblW w:w="0" w:type="auto"/>
        <w:tblLayout w:type="fixed"/>
        <w:tblLook w:val="04A0" w:firstRow="1" w:lastRow="0" w:firstColumn="1" w:lastColumn="0" w:noHBand="0" w:noVBand="1"/>
      </w:tblPr>
      <w:tblGrid>
        <w:gridCol w:w="2211"/>
        <w:gridCol w:w="1247"/>
        <w:gridCol w:w="1248"/>
        <w:gridCol w:w="1247"/>
        <w:gridCol w:w="1248"/>
        <w:gridCol w:w="680"/>
        <w:gridCol w:w="680"/>
        <w:gridCol w:w="680"/>
        <w:gridCol w:w="682"/>
      </w:tblGrid>
      <w:tr w:rsidR="004F0BE9">
        <w:trPr>
          <w:cantSplit/>
          <w:trHeight w:hRule="exact" w:val="340"/>
          <w:tblHeader/>
        </w:trPr>
        <w:tc>
          <w:tcPr>
            <w:tcW w:w="9923" w:type="dxa"/>
            <w:gridSpan w:val="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4F0BE9" w:rsidRDefault="00D61983">
            <w:pPr>
              <w:pStyle w:val="8"/>
              <w:keepNext/>
              <w:spacing w:line="480" w:lineRule="auto"/>
              <w:jc w:val="left"/>
            </w:pPr>
            <w:r>
              <w:t>Продолжение таблицы 1.1</w:t>
            </w:r>
          </w:p>
        </w:tc>
      </w:tr>
      <w:tr w:rsidR="004F0BE9">
        <w:trPr>
          <w:cantSplit/>
          <w:tblHeader/>
        </w:trPr>
        <w:tc>
          <w:tcPr>
            <w:tcW w:w="2211" w:type="dxa"/>
            <w:vMerge w:val="restart"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Наименование</w:t>
            </w:r>
          </w:p>
        </w:tc>
        <w:tc>
          <w:tcPr>
            <w:tcW w:w="4990" w:type="dxa"/>
            <w:gridSpan w:val="4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Координаты срединной линии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Ширина, м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Высота, м</w:t>
            </w:r>
          </w:p>
        </w:tc>
        <w:tc>
          <w:tcPr>
            <w:tcW w:w="680" w:type="dxa"/>
            <w:vMerge w:val="restart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Шаг сетки, м</w:t>
            </w:r>
          </w:p>
        </w:tc>
        <w:tc>
          <w:tcPr>
            <w:tcW w:w="680" w:type="dxa"/>
            <w:vMerge w:val="restart"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2A7BAD">
            <w:pPr>
              <w:pStyle w:val="8"/>
              <w:keepNext/>
              <w:jc w:val="center"/>
            </w:pPr>
            <w:r>
              <w:t>Расчетная зона возд</w:t>
            </w:r>
            <w:r w:rsidR="00D61983">
              <w:t>, м</w:t>
            </w:r>
          </w:p>
        </w:tc>
      </w:tr>
      <w:tr w:rsidR="004F0BE9">
        <w:trPr>
          <w:cantSplit/>
          <w:tblHeader/>
        </w:trPr>
        <w:tc>
          <w:tcPr>
            <w:tcW w:w="2211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2495" w:type="dxa"/>
            <w:gridSpan w:val="2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точка 1</w:t>
            </w:r>
          </w:p>
        </w:tc>
        <w:tc>
          <w:tcPr>
            <w:tcW w:w="2495" w:type="dxa"/>
            <w:gridSpan w:val="2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точка 2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</w:tr>
      <w:tr w:rsidR="004F0BE9">
        <w:trPr>
          <w:cantSplit/>
          <w:tblHeader/>
        </w:trPr>
        <w:tc>
          <w:tcPr>
            <w:tcW w:w="2211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124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</w:tc>
        <w:tc>
          <w:tcPr>
            <w:tcW w:w="124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</w:tc>
        <w:tc>
          <w:tcPr>
            <w:tcW w:w="124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24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680" w:type="dxa"/>
            <w:vMerge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</w:tr>
      <w:tr w:rsidR="004F0BE9">
        <w:trPr>
          <w:cantSplit/>
          <w:tblHeader/>
        </w:trPr>
        <w:tc>
          <w:tcPr>
            <w:tcW w:w="2211" w:type="dxa"/>
            <w:tcBorders>
              <w:left w:val="single" w:sz="6" w:space="0" w:color="auto"/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124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24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24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24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680" w:type="dxa"/>
            <w:tcBorders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9</w:t>
            </w:r>
          </w:p>
        </w:tc>
      </w:tr>
      <w:tr w:rsidR="004F0BE9">
        <w:tc>
          <w:tcPr>
            <w:tcW w:w="2211" w:type="dxa"/>
            <w:tcBorders>
              <w:left w:val="single" w:sz="6" w:space="0" w:color="auto"/>
              <w:bottom w:val="single" w:sz="8" w:space="0" w:color="auto"/>
            </w:tcBorders>
          </w:tcPr>
          <w:p w:rsidR="004F0BE9" w:rsidRDefault="00D61983">
            <w:pPr>
              <w:pStyle w:val="8"/>
              <w:keepNext/>
            </w:pPr>
            <w:r>
              <w:t>1. Расчетный прямоугольник</w:t>
            </w:r>
          </w:p>
        </w:tc>
        <w:tc>
          <w:tcPr>
            <w:tcW w:w="124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24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-45,53</w:t>
            </w:r>
          </w:p>
        </w:tc>
        <w:tc>
          <w:tcPr>
            <w:tcW w:w="124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-3209,798</w:t>
            </w:r>
          </w:p>
        </w:tc>
        <w:tc>
          <w:tcPr>
            <w:tcW w:w="124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-45,53</w:t>
            </w:r>
          </w:p>
        </w:tc>
        <w:tc>
          <w:tcPr>
            <w:tcW w:w="68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4165,943</w:t>
            </w:r>
          </w:p>
        </w:tc>
        <w:tc>
          <w:tcPr>
            <w:tcW w:w="68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68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100</w:t>
            </w:r>
          </w:p>
        </w:tc>
        <w:tc>
          <w:tcPr>
            <w:tcW w:w="680" w:type="dxa"/>
            <w:tcBorders>
              <w:bottom w:val="single" w:sz="8" w:space="0" w:color="auto"/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250</w:t>
            </w:r>
          </w:p>
        </w:tc>
      </w:tr>
    </w:tbl>
    <w:p w:rsidR="004F0BE9" w:rsidRDefault="00D61983">
      <w:pPr>
        <w:pStyle w:val="a3"/>
        <w:spacing w:before="240"/>
      </w:pPr>
      <w:r>
        <w:tab/>
        <w:t>Параметры источников шума, учитываемых в данном варианте расчета, приведены в таблице 1.2.</w:t>
      </w:r>
    </w:p>
    <w:p w:rsidR="004F0BE9" w:rsidRDefault="009C425A">
      <w:pPr>
        <w:pStyle w:val="a3"/>
        <w:keepNext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0" allowOverlap="0">
                <wp:simplePos x="0" y="0"/>
                <wp:positionH relativeFrom="column">
                  <wp:posOffset>-12700</wp:posOffset>
                </wp:positionH>
                <wp:positionV relativeFrom="paragraph">
                  <wp:posOffset>50800</wp:posOffset>
                </wp:positionV>
                <wp:extent cx="6295390" cy="304800"/>
                <wp:effectExtent l="3810" t="0" r="0" b="3810"/>
                <wp:wrapNone/>
                <wp:docPr id="1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539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61983" w:rsidRDefault="00D61983">
                            <w:pPr>
                              <w:pStyle w:val="a3"/>
                              <w:spacing w:line="192" w:lineRule="auto"/>
                            </w:pPr>
                            <w:r>
                              <w:rPr>
                                <w:b/>
                              </w:rPr>
                              <w:t>Таблица № 1.2 - Параметры источников шума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100000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-1pt;margin-top:4pt;width:495.7pt;height:24pt;z-index:251662848;visibility:visible;mso-wrap-style:square;mso-width-percent:10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10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" o:allowincell="f" o:allowoverlap="f" stroked="f">
                <v:textbox inset="0,0,0,0">
                  <w:txbxContent>
                    <w:p w:rsidR="00D61983" w:rsidRDefault="00D61983">
                      <w:pPr>
                        <w:pStyle w:val="a3"/>
                        <w:spacing w:line="192" w:lineRule="auto"/>
                      </w:pPr>
                      <w:r>
                        <w:rPr>
                          <w:b/>
                        </w:rPr>
                        <w:t>Таблица № 1.2 - Параметры источников шума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80"/>
        <w:tblW w:w="0" w:type="auto"/>
        <w:tblLayout w:type="fixed"/>
        <w:tblLook w:val="04A0" w:firstRow="1" w:lastRow="0" w:firstColumn="1" w:lastColumn="0" w:noHBand="0" w:noVBand="1"/>
      </w:tblPr>
      <w:tblGrid>
        <w:gridCol w:w="1644"/>
        <w:gridCol w:w="227"/>
        <w:gridCol w:w="454"/>
        <w:gridCol w:w="1021"/>
        <w:gridCol w:w="1021"/>
        <w:gridCol w:w="454"/>
        <w:gridCol w:w="510"/>
        <w:gridCol w:w="510"/>
        <w:gridCol w:w="510"/>
        <w:gridCol w:w="510"/>
        <w:gridCol w:w="510"/>
        <w:gridCol w:w="510"/>
        <w:gridCol w:w="510"/>
        <w:gridCol w:w="510"/>
        <w:gridCol w:w="513"/>
        <w:gridCol w:w="510"/>
      </w:tblGrid>
      <w:tr w:rsidR="004F0BE9">
        <w:trPr>
          <w:cantSplit/>
          <w:trHeight w:hRule="exact" w:val="340"/>
          <w:tblHeader/>
        </w:trPr>
        <w:tc>
          <w:tcPr>
            <w:tcW w:w="9923" w:type="dxa"/>
            <w:gridSpan w:val="16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4F0BE9" w:rsidRDefault="00D61983">
            <w:pPr>
              <w:pStyle w:val="8"/>
              <w:keepNext/>
              <w:spacing w:line="480" w:lineRule="auto"/>
              <w:jc w:val="left"/>
            </w:pPr>
            <w:r>
              <w:t>Продолжение таблицы 1.2</w:t>
            </w:r>
          </w:p>
        </w:tc>
      </w:tr>
      <w:tr w:rsidR="004F0BE9">
        <w:trPr>
          <w:cantSplit/>
          <w:tblHeader/>
        </w:trPr>
        <w:tc>
          <w:tcPr>
            <w:tcW w:w="1644" w:type="dxa"/>
            <w:vMerge w:val="restart"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Источник</w:t>
            </w:r>
          </w:p>
        </w:tc>
        <w:tc>
          <w:tcPr>
            <w:tcW w:w="227" w:type="dxa"/>
            <w:vMerge w:val="restart"/>
            <w:shd w:val="clear" w:color="auto" w:fill="F2F2F2"/>
            <w:textDirection w:val="btLr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454" w:type="dxa"/>
            <w:vMerge w:val="restart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Высота, м</w:t>
            </w:r>
          </w:p>
        </w:tc>
        <w:tc>
          <w:tcPr>
            <w:tcW w:w="2495" w:type="dxa"/>
            <w:gridSpan w:val="3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4593" w:type="dxa"/>
            <w:gridSpan w:val="9"/>
            <w:vMerge w:val="restart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Уровень звуковой мощности (дБ, дБ/м, дБ/м²) в октавных полосах со среднегеометрическими частотами в Гц</w:t>
            </w:r>
          </w:p>
        </w:tc>
        <w:tc>
          <w:tcPr>
            <w:tcW w:w="510" w:type="dxa"/>
            <w:vMerge w:val="restart"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LpA</w:t>
            </w:r>
          </w:p>
        </w:tc>
      </w:tr>
      <w:tr w:rsidR="004F0BE9">
        <w:trPr>
          <w:cantSplit/>
          <w:tblHeader/>
        </w:trPr>
        <w:tc>
          <w:tcPr>
            <w:tcW w:w="1644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227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454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1021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1</w:t>
            </w:r>
          </w:p>
        </w:tc>
        <w:tc>
          <w:tcPr>
            <w:tcW w:w="1021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1</w:t>
            </w:r>
          </w:p>
        </w:tc>
        <w:tc>
          <w:tcPr>
            <w:tcW w:w="454" w:type="dxa"/>
            <w:vMerge w:val="restart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ширина, м</w:t>
            </w:r>
          </w:p>
        </w:tc>
        <w:tc>
          <w:tcPr>
            <w:tcW w:w="4593" w:type="dxa"/>
            <w:gridSpan w:val="9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510" w:type="dxa"/>
            <w:vMerge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</w:tr>
      <w:tr w:rsidR="004F0BE9">
        <w:trPr>
          <w:cantSplit/>
          <w:tblHeader/>
        </w:trPr>
        <w:tc>
          <w:tcPr>
            <w:tcW w:w="1644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227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454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1021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x</w:t>
            </w:r>
            <w:r>
              <w:rPr>
                <w:vertAlign w:val="subscript"/>
              </w:rPr>
              <w:t>2</w:t>
            </w:r>
          </w:p>
        </w:tc>
        <w:tc>
          <w:tcPr>
            <w:tcW w:w="1021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y</w:t>
            </w:r>
            <w:r>
              <w:rPr>
                <w:vertAlign w:val="subscript"/>
              </w:rPr>
              <w:t>2</w:t>
            </w:r>
          </w:p>
        </w:tc>
        <w:tc>
          <w:tcPr>
            <w:tcW w:w="454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510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31,5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63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125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250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500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1000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2000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4000</w:t>
            </w:r>
          </w:p>
        </w:tc>
        <w:tc>
          <w:tcPr>
            <w:tcW w:w="510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8000</w:t>
            </w:r>
          </w:p>
        </w:tc>
        <w:tc>
          <w:tcPr>
            <w:tcW w:w="510" w:type="dxa"/>
            <w:vMerge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</w:tr>
      <w:tr w:rsidR="004F0BE9">
        <w:trPr>
          <w:cantSplit/>
          <w:tblHeader/>
        </w:trPr>
        <w:tc>
          <w:tcPr>
            <w:tcW w:w="1644" w:type="dxa"/>
            <w:tcBorders>
              <w:left w:val="single" w:sz="6" w:space="0" w:color="auto"/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22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454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1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1021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454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15</w:t>
            </w:r>
          </w:p>
        </w:tc>
        <w:tc>
          <w:tcPr>
            <w:tcW w:w="510" w:type="dxa"/>
            <w:tcBorders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16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  <w:keepNext/>
            </w:pPr>
            <w:r>
              <w:t>1. бульдозеры на гусеничном ходу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441,2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-459,9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91,9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91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84,5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74,7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70,4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65,6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61,3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82,072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2. экскаваторы дизельные на гусеничном ходу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576,1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80,9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73,5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68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63,7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59,4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54,6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50,3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71,072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3. машины поливомоечные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667,4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-459,9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87,9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80,5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70,7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66,4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61,6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57,3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78,072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4. автомобили бортовые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601,3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95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92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84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78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71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95,546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5. автопогрузчики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515,3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-459,9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69,8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72,7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75,6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78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79,6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77,9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69,6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84,067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6. компрессоры передвижные с ДВС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299,7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-463,9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79,9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72,5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62,7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58,4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53,6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70,072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7. котел битумный на 400 л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385,6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-459,9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53,8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52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58,954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8. машины бурильно- крановые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-458,6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86,8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79,7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82,6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86,6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84,9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82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76,6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91,07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9. катки дорожные самоходные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470,5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-460,2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89,9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82,5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72,7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68,4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63,6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59,3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80,072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10. краны на автомобильном ходу</w:t>
            </w:r>
          </w:p>
        </w:tc>
        <w:tc>
          <w:tcPr>
            <w:tcW w:w="227" w:type="dxa"/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470,5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-460,2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96,6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96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89,5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84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79,7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75,7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70,6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66,3</w:t>
            </w:r>
          </w:p>
        </w:tc>
        <w:tc>
          <w:tcPr>
            <w:tcW w:w="510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87,093</w:t>
            </w:r>
          </w:p>
        </w:tc>
      </w:tr>
      <w:tr w:rsidR="004F0BE9">
        <w:tc>
          <w:tcPr>
            <w:tcW w:w="1644" w:type="dxa"/>
            <w:tcBorders>
              <w:left w:val="single" w:sz="6" w:space="0" w:color="auto"/>
              <w:bottom w:val="single" w:sz="8" w:space="0" w:color="auto"/>
            </w:tcBorders>
          </w:tcPr>
          <w:p w:rsidR="004F0BE9" w:rsidRDefault="00D61983">
            <w:pPr>
              <w:pStyle w:val="8"/>
            </w:pPr>
            <w:r>
              <w:t>11. пила с карбюраторным двигателем</w:t>
            </w:r>
          </w:p>
        </w:tc>
        <w:tc>
          <w:tcPr>
            <w:tcW w:w="22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Т</w:t>
            </w:r>
          </w:p>
        </w:tc>
        <w:tc>
          <w:tcPr>
            <w:tcW w:w="454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1021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470,5</w:t>
            </w:r>
          </w:p>
        </w:tc>
        <w:tc>
          <w:tcPr>
            <w:tcW w:w="1021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-460,2</w:t>
            </w:r>
          </w:p>
        </w:tc>
        <w:tc>
          <w:tcPr>
            <w:tcW w:w="454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-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80,7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82,1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85,1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88,4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95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104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100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91,2</w:t>
            </w:r>
          </w:p>
        </w:tc>
        <w:tc>
          <w:tcPr>
            <w:tcW w:w="510" w:type="dxa"/>
            <w:tcBorders>
              <w:bottom w:val="single" w:sz="8" w:space="0" w:color="auto"/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107,013</w:t>
            </w:r>
          </w:p>
        </w:tc>
      </w:tr>
    </w:tbl>
    <w:p w:rsidR="004F0BE9" w:rsidRDefault="00D61983">
      <w:pPr>
        <w:pStyle w:val="a3"/>
      </w:pPr>
      <w:r>
        <w:rPr>
          <w:i/>
          <w:sz w:val="16"/>
        </w:rPr>
        <w:t>Примечание – для источников типа «Т» (точечный) уровень звуковой мощности выражен в дБ; для типа «Л» (линейный) - в дБ/м длины источника и типа «П» (площадной) - в дБ/м² площади источника.</w:t>
      </w:r>
    </w:p>
    <w:p w:rsidR="004F0BE9" w:rsidRDefault="00D61983">
      <w:pPr>
        <w:pStyle w:val="a3"/>
        <w:spacing w:before="240"/>
      </w:pPr>
      <w:r>
        <w:tab/>
      </w:r>
      <w:r>
        <w:rPr>
          <w:b/>
        </w:rPr>
        <w:t>Обозначения и расчет коэффициента затухания</w:t>
      </w:r>
    </w:p>
    <w:p w:rsidR="004F0BE9" w:rsidRDefault="00D61983">
      <w:pPr>
        <w:pStyle w:val="a3"/>
        <w:spacing w:before="240"/>
      </w:pPr>
      <w:r>
        <w:tab/>
        <w:t>Концентрацию водяных паров при заданных температуре, относительной влажности и давлении рассчитывается по формуле:</w:t>
      </w:r>
    </w:p>
    <w:p w:rsidR="004F0BE9" w:rsidRDefault="00D61983">
      <w:pPr>
        <w:pStyle w:val="a3"/>
        <w:tabs>
          <w:tab w:val="center" w:pos="5103"/>
          <w:tab w:val="right" w:pos="9922"/>
        </w:tabs>
        <w:spacing w:before="240" w:after="240"/>
      </w:pPr>
      <w:r>
        <w:rPr>
          <w:b/>
          <w:i/>
        </w:rPr>
        <w:tab/>
        <w:t>h</w:t>
      </w:r>
      <w:r>
        <w:t xml:space="preserve"> = (</w:t>
      </w:r>
      <w:r>
        <w:rPr>
          <w:b/>
          <w:i/>
        </w:rPr>
        <w:t>h</w:t>
      </w:r>
      <w:r>
        <w:rPr>
          <w:i/>
          <w:vertAlign w:val="subscript"/>
        </w:rPr>
        <w:t>r</w:t>
      </w:r>
      <w:r>
        <w:t xml:space="preserve"> · 10</w:t>
      </w:r>
      <w:r>
        <w:rPr>
          <w:vertAlign w:val="superscript"/>
        </w:rPr>
        <w:t>C</w:t>
      </w:r>
      <w:r>
        <w:t>) / (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 xml:space="preserve"> / </w:t>
      </w:r>
      <w:r>
        <w:rPr>
          <w:b/>
          <w:i/>
        </w:rPr>
        <w:t>p</w:t>
      </w:r>
      <w:r>
        <w:rPr>
          <w:i/>
          <w:vertAlign w:val="subscript"/>
        </w:rPr>
        <w:t>r</w:t>
      </w:r>
      <w:r>
        <w:t>)</w:t>
      </w:r>
      <w:r>
        <w:tab/>
        <w:t>(1.1)</w:t>
      </w:r>
    </w:p>
    <w:p w:rsidR="004F0BE9" w:rsidRDefault="00D61983">
      <w:pPr>
        <w:pStyle w:val="a3"/>
        <w:spacing w:after="120"/>
      </w:pPr>
      <w:r>
        <w:t xml:space="preserve">где 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 xml:space="preserve"> - атмосферное давление,  </w:t>
      </w:r>
      <w:r>
        <w:rPr>
          <w:i/>
        </w:rPr>
        <w:t>кПа</w:t>
      </w:r>
      <w:r>
        <w:t>;</w:t>
      </w:r>
    </w:p>
    <w:p w:rsidR="004F0BE9" w:rsidRDefault="00D61983">
      <w:pPr>
        <w:pStyle w:val="a3"/>
        <w:spacing w:after="120"/>
      </w:pPr>
      <w:r>
        <w:rPr>
          <w:b/>
          <w:i/>
        </w:rPr>
        <w:lastRenderedPageBreak/>
        <w:t>p</w:t>
      </w:r>
      <w:r>
        <w:rPr>
          <w:i/>
          <w:vertAlign w:val="subscript"/>
        </w:rPr>
        <w:t>r</w:t>
      </w:r>
      <w:r>
        <w:t xml:space="preserve"> - эталонное атмосферное давление.</w:t>
      </w:r>
    </w:p>
    <w:p w:rsidR="004F0BE9" w:rsidRDefault="00D61983">
      <w:pPr>
        <w:pStyle w:val="a3"/>
      </w:pPr>
      <w:r>
        <w:t xml:space="preserve">Показатель степени </w:t>
      </w:r>
      <w:r>
        <w:rPr>
          <w:b/>
          <w:i/>
        </w:rPr>
        <w:t>C</w:t>
      </w:r>
      <w:r>
        <w:t xml:space="preserve"> рассчитывается по формуле:</w:t>
      </w:r>
    </w:p>
    <w:p w:rsidR="004F0BE9" w:rsidRDefault="00D61983">
      <w:pPr>
        <w:pStyle w:val="a3"/>
        <w:tabs>
          <w:tab w:val="center" w:pos="5103"/>
          <w:tab w:val="right" w:pos="9922"/>
        </w:tabs>
        <w:spacing w:before="240" w:after="240"/>
      </w:pPr>
      <w:r>
        <w:rPr>
          <w:b/>
          <w:i/>
        </w:rPr>
        <w:tab/>
        <w:t>C</w:t>
      </w:r>
      <w:r>
        <w:t xml:space="preserve"> = -6,8346(</w:t>
      </w:r>
      <w:r>
        <w:rPr>
          <w:b/>
          <w:i/>
        </w:rPr>
        <w:t>T</w:t>
      </w:r>
      <w:r>
        <w:rPr>
          <w:i/>
          <w:vertAlign w:val="subscript"/>
        </w:rPr>
        <w:t>01</w:t>
      </w:r>
      <w:r>
        <w:t xml:space="preserve"> / </w:t>
      </w:r>
      <w:r>
        <w:rPr>
          <w:b/>
          <w:i/>
        </w:rPr>
        <w:t>T</w:t>
      </w:r>
      <w:r>
        <w:t>)</w:t>
      </w:r>
      <w:r>
        <w:rPr>
          <w:vertAlign w:val="superscript"/>
        </w:rPr>
        <w:t>1,261</w:t>
      </w:r>
      <w:r>
        <w:t xml:space="preserve"> + 4,6151</w:t>
      </w:r>
      <w:r>
        <w:tab/>
        <w:t>(1.2)</w:t>
      </w:r>
    </w:p>
    <w:p w:rsidR="004F0BE9" w:rsidRDefault="00D61983">
      <w:pPr>
        <w:pStyle w:val="a3"/>
        <w:spacing w:after="120"/>
      </w:pPr>
      <w:r>
        <w:t xml:space="preserve">где </w:t>
      </w:r>
      <w:r>
        <w:rPr>
          <w:b/>
          <w:i/>
        </w:rPr>
        <w:t>T</w:t>
      </w:r>
      <w:r>
        <w:t xml:space="preserve"> - температура,  </w:t>
      </w:r>
      <w:r>
        <w:rPr>
          <w:i/>
        </w:rPr>
        <w:t>К</w:t>
      </w:r>
      <w:r>
        <w:t>;</w:t>
      </w:r>
    </w:p>
    <w:p w:rsidR="004F0BE9" w:rsidRDefault="00D61983">
      <w:pPr>
        <w:pStyle w:val="a3"/>
        <w:spacing w:after="120"/>
      </w:pPr>
      <w:r>
        <w:rPr>
          <w:b/>
          <w:i/>
        </w:rPr>
        <w:t>T</w:t>
      </w:r>
      <w:r>
        <w:rPr>
          <w:i/>
          <w:vertAlign w:val="subscript"/>
        </w:rPr>
        <w:t>01</w:t>
      </w:r>
      <w:r>
        <w:t xml:space="preserve"> - температура в тройной точке на диаграмме изотерм, равная 273,16 К (+0,01 °С).</w:t>
      </w:r>
    </w:p>
    <w:p w:rsidR="004F0BE9" w:rsidRDefault="00D61983">
      <w:pPr>
        <w:pStyle w:val="a3"/>
        <w:spacing w:before="240"/>
      </w:pPr>
      <w:r>
        <w:tab/>
        <w:t xml:space="preserve">Переменными величинами являются </w:t>
      </w:r>
      <w:r>
        <w:rPr>
          <w:i/>
        </w:rPr>
        <w:t xml:space="preserve">частота звука </w:t>
      </w:r>
      <w:r>
        <w:rPr>
          <w:b/>
          <w:i/>
        </w:rPr>
        <w:t>f</w:t>
      </w:r>
      <w:r>
        <w:t xml:space="preserve">(Гц), </w:t>
      </w:r>
      <w:r>
        <w:rPr>
          <w:i/>
        </w:rPr>
        <w:t xml:space="preserve">температура воздуха </w:t>
      </w:r>
      <w:r>
        <w:rPr>
          <w:b/>
          <w:i/>
        </w:rPr>
        <w:t>T</w:t>
      </w:r>
      <w:r>
        <w:t xml:space="preserve">(К), </w:t>
      </w:r>
      <w:r>
        <w:rPr>
          <w:i/>
        </w:rPr>
        <w:t xml:space="preserve">концентрация водяных паров </w:t>
      </w:r>
      <w:r>
        <w:rPr>
          <w:b/>
          <w:i/>
        </w:rPr>
        <w:t>h</w:t>
      </w:r>
      <w:r>
        <w:t xml:space="preserve">(%) и </w:t>
      </w:r>
      <w:r>
        <w:rPr>
          <w:i/>
        </w:rPr>
        <w:t xml:space="preserve">атмосферное давление 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>(кПа).</w:t>
      </w:r>
    </w:p>
    <w:p w:rsidR="004F0BE9" w:rsidRDefault="00D61983">
      <w:pPr>
        <w:pStyle w:val="a3"/>
        <w:spacing w:before="240"/>
      </w:pPr>
      <w:r>
        <w:tab/>
        <w:t xml:space="preserve">Затухание вследствие звукопоглощения атмосферой является функцией релаксационных частот </w:t>
      </w:r>
      <w:r>
        <w:rPr>
          <w:b/>
          <w:i/>
        </w:rPr>
        <w:t>f</w:t>
      </w:r>
      <w:r>
        <w:rPr>
          <w:i/>
          <w:vertAlign w:val="subscript"/>
        </w:rPr>
        <w:t>r0</w:t>
      </w:r>
      <w:r>
        <w:t xml:space="preserve"> и </w:t>
      </w:r>
      <w:r>
        <w:rPr>
          <w:b/>
          <w:i/>
        </w:rPr>
        <w:t>f</w:t>
      </w:r>
      <w:r>
        <w:rPr>
          <w:i/>
          <w:vertAlign w:val="subscript"/>
        </w:rPr>
        <w:t>rN</w:t>
      </w:r>
      <w:r>
        <w:t xml:space="preserve"> кислорода и азота соответственно. Релаксационные частоты рассчитывают по формулам:</w:t>
      </w:r>
    </w:p>
    <w:p w:rsidR="004F0BE9" w:rsidRDefault="00D61983">
      <w:pPr>
        <w:pStyle w:val="a3"/>
        <w:tabs>
          <w:tab w:val="center" w:pos="5103"/>
          <w:tab w:val="right" w:pos="9922"/>
        </w:tabs>
        <w:spacing w:before="240" w:after="240"/>
      </w:pPr>
      <w:r>
        <w:rPr>
          <w:b/>
          <w:i/>
        </w:rPr>
        <w:tab/>
        <w:t>f</w:t>
      </w:r>
      <w:r>
        <w:rPr>
          <w:i/>
          <w:vertAlign w:val="subscript"/>
        </w:rPr>
        <w:t>rO</w:t>
      </w:r>
      <w:r>
        <w:t xml:space="preserve"> = (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 xml:space="preserve"> / </w:t>
      </w:r>
      <w:r>
        <w:rPr>
          <w:b/>
          <w:i/>
        </w:rPr>
        <w:t>p</w:t>
      </w:r>
      <w:r>
        <w:rPr>
          <w:i/>
          <w:vertAlign w:val="subscript"/>
        </w:rPr>
        <w:t>r</w:t>
      </w:r>
      <w:r>
        <w:t>) · (24 + 4,04 · 10</w:t>
      </w:r>
      <w:r>
        <w:rPr>
          <w:vertAlign w:val="superscript"/>
        </w:rPr>
        <w:t>4</w:t>
      </w:r>
      <w:r>
        <w:t xml:space="preserve"> · </w:t>
      </w:r>
      <w:r>
        <w:rPr>
          <w:b/>
          <w:i/>
        </w:rPr>
        <w:t>h</w:t>
      </w:r>
      <w:r>
        <w:t xml:space="preserve"> · (0,02 + </w:t>
      </w:r>
      <w:r>
        <w:rPr>
          <w:b/>
          <w:i/>
        </w:rPr>
        <w:t>h</w:t>
      </w:r>
      <w:r>
        <w:t xml:space="preserve"> / 0,391 + </w:t>
      </w:r>
      <w:r>
        <w:rPr>
          <w:b/>
          <w:i/>
        </w:rPr>
        <w:t>h</w:t>
      </w:r>
      <w:r>
        <w:t>))</w:t>
      </w:r>
      <w:r>
        <w:tab/>
        <w:t>(1.1)</w:t>
      </w:r>
    </w:p>
    <w:p w:rsidR="004F0BE9" w:rsidRPr="002A7BAD" w:rsidRDefault="00D61983">
      <w:pPr>
        <w:pStyle w:val="a3"/>
        <w:tabs>
          <w:tab w:val="center" w:pos="5103"/>
          <w:tab w:val="right" w:pos="9922"/>
        </w:tabs>
        <w:spacing w:before="240" w:after="240"/>
        <w:rPr>
          <w:lang w:val="en-US"/>
        </w:rPr>
      </w:pPr>
      <w:r>
        <w:rPr>
          <w:b/>
          <w:i/>
        </w:rPr>
        <w:tab/>
      </w:r>
      <w:r w:rsidRPr="002A7BAD">
        <w:rPr>
          <w:b/>
          <w:i/>
          <w:lang w:val="en-US"/>
        </w:rPr>
        <w:t>f</w:t>
      </w:r>
      <w:r w:rsidRPr="002A7BAD">
        <w:rPr>
          <w:i/>
          <w:vertAlign w:val="subscript"/>
          <w:lang w:val="en-US"/>
        </w:rPr>
        <w:t>rN</w:t>
      </w:r>
      <w:r w:rsidRPr="002A7BAD">
        <w:rPr>
          <w:lang w:val="en-US"/>
        </w:rPr>
        <w:t xml:space="preserve"> = (</w:t>
      </w:r>
      <w:r w:rsidRPr="002A7BAD">
        <w:rPr>
          <w:b/>
          <w:i/>
          <w:lang w:val="en-US"/>
        </w:rPr>
        <w:t>p</w:t>
      </w:r>
      <w:r w:rsidRPr="002A7BAD">
        <w:rPr>
          <w:i/>
          <w:vertAlign w:val="subscript"/>
          <w:lang w:val="en-US"/>
        </w:rPr>
        <w:t>a</w:t>
      </w:r>
      <w:r w:rsidRPr="002A7BAD">
        <w:rPr>
          <w:lang w:val="en-US"/>
        </w:rPr>
        <w:t xml:space="preserve"> / </w:t>
      </w:r>
      <w:r w:rsidRPr="002A7BAD">
        <w:rPr>
          <w:b/>
          <w:i/>
          <w:lang w:val="en-US"/>
        </w:rPr>
        <w:t>p</w:t>
      </w:r>
      <w:r w:rsidRPr="002A7BAD">
        <w:rPr>
          <w:i/>
          <w:vertAlign w:val="subscript"/>
          <w:lang w:val="en-US"/>
        </w:rPr>
        <w:t>r</w:t>
      </w:r>
      <w:r w:rsidRPr="002A7BAD">
        <w:rPr>
          <w:lang w:val="en-US"/>
        </w:rPr>
        <w:t>) · (</w:t>
      </w:r>
      <w:r w:rsidRPr="002A7BAD">
        <w:rPr>
          <w:b/>
          <w:i/>
          <w:lang w:val="en-US"/>
        </w:rPr>
        <w:t>T</w:t>
      </w:r>
      <w:r w:rsidRPr="002A7BAD">
        <w:rPr>
          <w:lang w:val="en-US"/>
        </w:rPr>
        <w:t xml:space="preserve"> / </w:t>
      </w:r>
      <w:r w:rsidRPr="002A7BAD">
        <w:rPr>
          <w:b/>
          <w:i/>
          <w:lang w:val="en-US"/>
        </w:rPr>
        <w:t>T</w:t>
      </w:r>
      <w:r w:rsidRPr="002A7BAD">
        <w:rPr>
          <w:i/>
          <w:vertAlign w:val="subscript"/>
          <w:lang w:val="en-US"/>
        </w:rPr>
        <w:t>0</w:t>
      </w:r>
      <w:r w:rsidRPr="002A7BAD">
        <w:rPr>
          <w:lang w:val="en-US"/>
        </w:rPr>
        <w:t>)</w:t>
      </w:r>
      <w:r w:rsidRPr="002A7BAD">
        <w:rPr>
          <w:vertAlign w:val="superscript"/>
          <w:lang w:val="en-US"/>
        </w:rPr>
        <w:t>-1/2</w:t>
      </w:r>
      <w:r w:rsidRPr="002A7BAD">
        <w:rPr>
          <w:lang w:val="en-US"/>
        </w:rPr>
        <w:t xml:space="preserve"> · (9 + 280 · </w:t>
      </w:r>
      <w:r w:rsidRPr="002A7BAD">
        <w:rPr>
          <w:b/>
          <w:i/>
          <w:lang w:val="en-US"/>
        </w:rPr>
        <w:t>h</w:t>
      </w:r>
      <w:r w:rsidRPr="002A7BAD">
        <w:rPr>
          <w:lang w:val="en-US"/>
        </w:rPr>
        <w:t xml:space="preserve"> · exp{ - 4,170[(</w:t>
      </w:r>
      <w:r w:rsidRPr="002A7BAD">
        <w:rPr>
          <w:b/>
          <w:i/>
          <w:lang w:val="en-US"/>
        </w:rPr>
        <w:t>T</w:t>
      </w:r>
      <w:r w:rsidRPr="002A7BAD">
        <w:rPr>
          <w:lang w:val="en-US"/>
        </w:rPr>
        <w:t xml:space="preserve"> / </w:t>
      </w:r>
      <w:r w:rsidRPr="002A7BAD">
        <w:rPr>
          <w:b/>
          <w:i/>
          <w:lang w:val="en-US"/>
        </w:rPr>
        <w:t>T</w:t>
      </w:r>
      <w:r w:rsidRPr="002A7BAD">
        <w:rPr>
          <w:i/>
          <w:vertAlign w:val="subscript"/>
          <w:lang w:val="en-US"/>
        </w:rPr>
        <w:t>0</w:t>
      </w:r>
      <w:r w:rsidRPr="002A7BAD">
        <w:rPr>
          <w:lang w:val="en-US"/>
        </w:rPr>
        <w:t>)</w:t>
      </w:r>
      <w:r w:rsidRPr="002A7BAD">
        <w:rPr>
          <w:vertAlign w:val="superscript"/>
          <w:lang w:val="en-US"/>
        </w:rPr>
        <w:t>-1/2</w:t>
      </w:r>
      <w:r w:rsidRPr="002A7BAD">
        <w:rPr>
          <w:lang w:val="en-US"/>
        </w:rPr>
        <w:t xml:space="preserve"> - 1]})</w:t>
      </w:r>
      <w:r w:rsidRPr="002A7BAD">
        <w:rPr>
          <w:lang w:val="en-US"/>
        </w:rPr>
        <w:tab/>
        <w:t>(1.2)</w:t>
      </w:r>
    </w:p>
    <w:p w:rsidR="004F0BE9" w:rsidRDefault="00D61983">
      <w:pPr>
        <w:pStyle w:val="a3"/>
      </w:pPr>
      <w:r>
        <w:t>Коэффициент затухания α рассчитывают по формуле:</w:t>
      </w:r>
    </w:p>
    <w:p w:rsidR="004F0BE9" w:rsidRPr="002A7BAD" w:rsidRDefault="00D61983">
      <w:pPr>
        <w:pStyle w:val="a3"/>
        <w:tabs>
          <w:tab w:val="center" w:pos="5103"/>
          <w:tab w:val="right" w:pos="9922"/>
        </w:tabs>
        <w:spacing w:before="240" w:after="240"/>
        <w:rPr>
          <w:lang w:val="en-US"/>
        </w:rPr>
      </w:pPr>
      <w:r>
        <w:rPr>
          <w:b/>
          <w:i/>
        </w:rPr>
        <w:tab/>
        <w:t>α</w:t>
      </w:r>
      <w:r w:rsidRPr="002A7BAD">
        <w:rPr>
          <w:lang w:val="en-US"/>
        </w:rPr>
        <w:t xml:space="preserve"> = 8,686 · </w:t>
      </w:r>
      <w:r w:rsidRPr="002A7BAD">
        <w:rPr>
          <w:b/>
          <w:i/>
          <w:lang w:val="en-US"/>
        </w:rPr>
        <w:t>f</w:t>
      </w:r>
      <w:r w:rsidRPr="002A7BAD">
        <w:rPr>
          <w:vertAlign w:val="superscript"/>
          <w:lang w:val="en-US"/>
        </w:rPr>
        <w:t>2</w:t>
      </w:r>
      <w:r w:rsidRPr="002A7BAD">
        <w:rPr>
          <w:lang w:val="en-US"/>
        </w:rPr>
        <w:t xml:space="preserve"> · ([1,84 · 10</w:t>
      </w:r>
      <w:r w:rsidRPr="002A7BAD">
        <w:rPr>
          <w:vertAlign w:val="superscript"/>
          <w:lang w:val="en-US"/>
        </w:rPr>
        <w:t>-11</w:t>
      </w:r>
      <w:r w:rsidRPr="002A7BAD">
        <w:rPr>
          <w:lang w:val="en-US"/>
        </w:rPr>
        <w:t xml:space="preserve"> · (</w:t>
      </w:r>
      <w:r w:rsidRPr="002A7BAD">
        <w:rPr>
          <w:b/>
          <w:i/>
          <w:lang w:val="en-US"/>
        </w:rPr>
        <w:t>p</w:t>
      </w:r>
      <w:r w:rsidRPr="002A7BAD">
        <w:rPr>
          <w:i/>
          <w:vertAlign w:val="subscript"/>
          <w:lang w:val="en-US"/>
        </w:rPr>
        <w:t>a</w:t>
      </w:r>
      <w:r w:rsidRPr="002A7BAD">
        <w:rPr>
          <w:lang w:val="en-US"/>
        </w:rPr>
        <w:t xml:space="preserve"> / </w:t>
      </w:r>
      <w:r w:rsidRPr="002A7BAD">
        <w:rPr>
          <w:b/>
          <w:i/>
          <w:lang w:val="en-US"/>
        </w:rPr>
        <w:t>p</w:t>
      </w:r>
      <w:r w:rsidRPr="002A7BAD">
        <w:rPr>
          <w:i/>
          <w:vertAlign w:val="subscript"/>
          <w:lang w:val="en-US"/>
        </w:rPr>
        <w:t>r</w:t>
      </w:r>
      <w:r w:rsidRPr="002A7BAD">
        <w:rPr>
          <w:lang w:val="en-US"/>
        </w:rPr>
        <w:t>)</w:t>
      </w:r>
      <w:r w:rsidRPr="002A7BAD">
        <w:rPr>
          <w:vertAlign w:val="superscript"/>
          <w:lang w:val="en-US"/>
        </w:rPr>
        <w:t>-1</w:t>
      </w:r>
      <w:r w:rsidRPr="002A7BAD">
        <w:rPr>
          <w:lang w:val="en-US"/>
        </w:rPr>
        <w:t>] · (</w:t>
      </w:r>
      <w:r w:rsidRPr="002A7BAD">
        <w:rPr>
          <w:b/>
          <w:i/>
          <w:lang w:val="en-US"/>
        </w:rPr>
        <w:t>T</w:t>
      </w:r>
      <w:r w:rsidRPr="002A7BAD">
        <w:rPr>
          <w:lang w:val="en-US"/>
        </w:rPr>
        <w:t xml:space="preserve"> / </w:t>
      </w:r>
      <w:r w:rsidRPr="002A7BAD">
        <w:rPr>
          <w:b/>
          <w:i/>
          <w:lang w:val="en-US"/>
        </w:rPr>
        <w:t>T</w:t>
      </w:r>
      <w:r w:rsidRPr="002A7BAD">
        <w:rPr>
          <w:i/>
          <w:vertAlign w:val="subscript"/>
          <w:lang w:val="en-US"/>
        </w:rPr>
        <w:t>0</w:t>
      </w:r>
      <w:r w:rsidRPr="002A7BAD">
        <w:rPr>
          <w:lang w:val="en-US"/>
        </w:rPr>
        <w:t>)</w:t>
      </w:r>
      <w:r w:rsidRPr="002A7BAD">
        <w:rPr>
          <w:vertAlign w:val="superscript"/>
          <w:lang w:val="en-US"/>
        </w:rPr>
        <w:t>-1/2</w:t>
      </w:r>
      <w:r w:rsidRPr="002A7BAD">
        <w:rPr>
          <w:lang w:val="en-US"/>
        </w:rPr>
        <w:t xml:space="preserve"> + (</w:t>
      </w:r>
      <w:r w:rsidRPr="002A7BAD">
        <w:rPr>
          <w:b/>
          <w:i/>
          <w:lang w:val="en-US"/>
        </w:rPr>
        <w:t>T</w:t>
      </w:r>
      <w:r w:rsidRPr="002A7BAD">
        <w:rPr>
          <w:lang w:val="en-US"/>
        </w:rPr>
        <w:t xml:space="preserve"> / </w:t>
      </w:r>
      <w:r w:rsidRPr="002A7BAD">
        <w:rPr>
          <w:b/>
          <w:i/>
          <w:lang w:val="en-US"/>
        </w:rPr>
        <w:t>T</w:t>
      </w:r>
      <w:r w:rsidRPr="002A7BAD">
        <w:rPr>
          <w:i/>
          <w:vertAlign w:val="subscript"/>
          <w:lang w:val="en-US"/>
        </w:rPr>
        <w:t>0</w:t>
      </w:r>
      <w:r w:rsidRPr="002A7BAD">
        <w:rPr>
          <w:lang w:val="en-US"/>
        </w:rPr>
        <w:t>)</w:t>
      </w:r>
      <w:r w:rsidRPr="002A7BAD">
        <w:rPr>
          <w:vertAlign w:val="superscript"/>
          <w:lang w:val="en-US"/>
        </w:rPr>
        <w:t>-5/2</w:t>
      </w:r>
      <w:r w:rsidRPr="002A7BAD">
        <w:rPr>
          <w:lang w:val="en-US"/>
        </w:rPr>
        <w:t xml:space="preserve"> × </w:t>
      </w:r>
    </w:p>
    <w:p w:rsidR="004F0BE9" w:rsidRPr="002A7BAD" w:rsidRDefault="00D61983">
      <w:pPr>
        <w:pStyle w:val="a3"/>
        <w:tabs>
          <w:tab w:val="center" w:pos="5103"/>
          <w:tab w:val="right" w:pos="9922"/>
        </w:tabs>
        <w:spacing w:before="240" w:after="240"/>
        <w:rPr>
          <w:lang w:val="en-US"/>
        </w:rPr>
      </w:pPr>
      <w:r w:rsidRPr="002A7BAD">
        <w:rPr>
          <w:lang w:val="en-US"/>
        </w:rPr>
        <w:tab/>
        <w:t xml:space="preserve"> × {0,01275 · [exp(-2239,1 / </w:t>
      </w:r>
      <w:r w:rsidRPr="002A7BAD">
        <w:rPr>
          <w:b/>
          <w:i/>
          <w:lang w:val="en-US"/>
        </w:rPr>
        <w:t>T</w:t>
      </w:r>
      <w:r w:rsidRPr="002A7BAD">
        <w:rPr>
          <w:lang w:val="en-US"/>
        </w:rPr>
        <w:t>)] · [</w:t>
      </w:r>
      <w:r w:rsidRPr="002A7BAD">
        <w:rPr>
          <w:b/>
          <w:i/>
          <w:lang w:val="en-US"/>
        </w:rPr>
        <w:t>f</w:t>
      </w:r>
      <w:r w:rsidRPr="002A7BAD">
        <w:rPr>
          <w:i/>
          <w:vertAlign w:val="subscript"/>
          <w:lang w:val="en-US"/>
        </w:rPr>
        <w:t>rO</w:t>
      </w:r>
      <w:r w:rsidRPr="002A7BAD">
        <w:rPr>
          <w:lang w:val="en-US"/>
        </w:rPr>
        <w:t xml:space="preserve"> + </w:t>
      </w:r>
      <w:r w:rsidRPr="002A7BAD">
        <w:rPr>
          <w:b/>
          <w:i/>
          <w:lang w:val="en-US"/>
        </w:rPr>
        <w:t>f</w:t>
      </w:r>
      <w:r w:rsidRPr="002A7BAD">
        <w:rPr>
          <w:vertAlign w:val="superscript"/>
          <w:lang w:val="en-US"/>
        </w:rPr>
        <w:t>2</w:t>
      </w:r>
      <w:r w:rsidRPr="002A7BAD">
        <w:rPr>
          <w:lang w:val="en-US"/>
        </w:rPr>
        <w:t xml:space="preserve"> / </w:t>
      </w:r>
      <w:r w:rsidRPr="002A7BAD">
        <w:rPr>
          <w:b/>
          <w:i/>
          <w:lang w:val="en-US"/>
        </w:rPr>
        <w:t>f</w:t>
      </w:r>
      <w:r w:rsidRPr="002A7BAD">
        <w:rPr>
          <w:i/>
          <w:vertAlign w:val="subscript"/>
          <w:lang w:val="en-US"/>
        </w:rPr>
        <w:t>rO</w:t>
      </w:r>
      <w:r w:rsidRPr="002A7BAD">
        <w:rPr>
          <w:lang w:val="en-US"/>
        </w:rPr>
        <w:t>]</w:t>
      </w:r>
      <w:r w:rsidRPr="002A7BAD">
        <w:rPr>
          <w:vertAlign w:val="superscript"/>
          <w:lang w:val="en-US"/>
        </w:rPr>
        <w:t>-1</w:t>
      </w:r>
      <w:r w:rsidRPr="002A7BAD">
        <w:rPr>
          <w:lang w:val="en-US"/>
        </w:rPr>
        <w:t xml:space="preserve"> + </w:t>
      </w:r>
    </w:p>
    <w:p w:rsidR="004F0BE9" w:rsidRPr="002A7BAD" w:rsidRDefault="00D61983">
      <w:pPr>
        <w:pStyle w:val="a3"/>
        <w:tabs>
          <w:tab w:val="center" w:pos="5103"/>
          <w:tab w:val="right" w:pos="9922"/>
        </w:tabs>
        <w:spacing w:before="240" w:after="240"/>
        <w:rPr>
          <w:lang w:val="en-US"/>
        </w:rPr>
      </w:pPr>
      <w:r w:rsidRPr="002A7BAD">
        <w:rPr>
          <w:lang w:val="en-US"/>
        </w:rPr>
        <w:tab/>
        <w:t xml:space="preserve"> + 0,1068 · [exp(-3352,0 / </w:t>
      </w:r>
      <w:r w:rsidRPr="002A7BAD">
        <w:rPr>
          <w:b/>
          <w:i/>
          <w:lang w:val="en-US"/>
        </w:rPr>
        <w:t>T</w:t>
      </w:r>
      <w:r w:rsidRPr="002A7BAD">
        <w:rPr>
          <w:lang w:val="en-US"/>
        </w:rPr>
        <w:t>)] · [</w:t>
      </w:r>
      <w:r w:rsidRPr="002A7BAD">
        <w:rPr>
          <w:b/>
          <w:i/>
          <w:lang w:val="en-US"/>
        </w:rPr>
        <w:t>f</w:t>
      </w:r>
      <w:r w:rsidRPr="002A7BAD">
        <w:rPr>
          <w:i/>
          <w:vertAlign w:val="subscript"/>
          <w:lang w:val="en-US"/>
        </w:rPr>
        <w:t>rN</w:t>
      </w:r>
      <w:r w:rsidRPr="002A7BAD">
        <w:rPr>
          <w:lang w:val="en-US"/>
        </w:rPr>
        <w:t xml:space="preserve"> + </w:t>
      </w:r>
      <w:r w:rsidRPr="002A7BAD">
        <w:rPr>
          <w:b/>
          <w:i/>
          <w:lang w:val="en-US"/>
        </w:rPr>
        <w:t>f</w:t>
      </w:r>
      <w:r w:rsidRPr="002A7BAD">
        <w:rPr>
          <w:vertAlign w:val="superscript"/>
          <w:lang w:val="en-US"/>
        </w:rPr>
        <w:t>2</w:t>
      </w:r>
      <w:r w:rsidRPr="002A7BAD">
        <w:rPr>
          <w:lang w:val="en-US"/>
        </w:rPr>
        <w:t xml:space="preserve"> / </w:t>
      </w:r>
      <w:r w:rsidRPr="002A7BAD">
        <w:rPr>
          <w:b/>
          <w:i/>
          <w:lang w:val="en-US"/>
        </w:rPr>
        <w:t>f</w:t>
      </w:r>
      <w:r w:rsidRPr="002A7BAD">
        <w:rPr>
          <w:i/>
          <w:vertAlign w:val="subscript"/>
          <w:lang w:val="en-US"/>
        </w:rPr>
        <w:t>rN</w:t>
      </w:r>
      <w:r w:rsidRPr="002A7BAD">
        <w:rPr>
          <w:lang w:val="en-US"/>
        </w:rPr>
        <w:t>]</w:t>
      </w:r>
      <w:r w:rsidRPr="002A7BAD">
        <w:rPr>
          <w:vertAlign w:val="superscript"/>
          <w:lang w:val="en-US"/>
        </w:rPr>
        <w:t>-1</w:t>
      </w:r>
      <w:r w:rsidRPr="002A7BAD">
        <w:rPr>
          <w:lang w:val="en-US"/>
        </w:rPr>
        <w:t>})</w:t>
      </w:r>
      <w:r w:rsidRPr="002A7BAD">
        <w:rPr>
          <w:lang w:val="en-US"/>
        </w:rPr>
        <w:tab/>
        <w:t>(1.3)</w:t>
      </w:r>
    </w:p>
    <w:p w:rsidR="004F0BE9" w:rsidRDefault="00D61983">
      <w:pPr>
        <w:pStyle w:val="a3"/>
      </w:pPr>
      <w:r>
        <w:t xml:space="preserve">В формулах (1)-(3) </w:t>
      </w:r>
      <w:r>
        <w:rPr>
          <w:b/>
          <w:i/>
        </w:rPr>
        <w:t>p</w:t>
      </w:r>
      <w:r>
        <w:rPr>
          <w:i/>
          <w:vertAlign w:val="subscript"/>
        </w:rPr>
        <w:t>r</w:t>
      </w:r>
      <w:r>
        <w:t xml:space="preserve"> = 101,325кПа, </w:t>
      </w:r>
      <w:r>
        <w:rPr>
          <w:b/>
          <w:i/>
        </w:rPr>
        <w:t>T</w:t>
      </w:r>
      <w:r>
        <w:rPr>
          <w:i/>
          <w:vertAlign w:val="subscript"/>
        </w:rPr>
        <w:t>0</w:t>
      </w:r>
      <w:r>
        <w:t xml:space="preserve"> = 293,15 К.</w:t>
      </w:r>
    </w:p>
    <w:p w:rsidR="004F0BE9" w:rsidRDefault="00D61983">
      <w:pPr>
        <w:pStyle w:val="2"/>
      </w:pPr>
      <w:r>
        <w:t>Расчет коэффициента затухания</w:t>
      </w:r>
    </w:p>
    <w:p w:rsidR="004F0BE9" w:rsidRDefault="00D61983">
      <w:pPr>
        <w:pStyle w:val="a3"/>
        <w:spacing w:before="240"/>
      </w:pPr>
      <w:r>
        <w:tab/>
        <w:t xml:space="preserve">При </w:t>
      </w:r>
      <w:r>
        <w:rPr>
          <w:i/>
        </w:rPr>
        <w:t xml:space="preserve">температуре воздуха </w:t>
      </w:r>
      <w:r>
        <w:rPr>
          <w:b/>
          <w:i/>
        </w:rPr>
        <w:t>T</w:t>
      </w:r>
      <w:r>
        <w:t xml:space="preserve"> = 20°C и </w:t>
      </w:r>
      <w:r>
        <w:rPr>
          <w:i/>
        </w:rPr>
        <w:t xml:space="preserve">относительной влажности </w:t>
      </w:r>
      <w:r>
        <w:rPr>
          <w:b/>
          <w:i/>
        </w:rPr>
        <w:t>h</w:t>
      </w:r>
      <w:r>
        <w:t xml:space="preserve"> = 70%, при </w:t>
      </w:r>
      <w:r>
        <w:rPr>
          <w:i/>
        </w:rPr>
        <w:t xml:space="preserve">давлении </w:t>
      </w:r>
      <w:r>
        <w:rPr>
          <w:b/>
          <w:i/>
        </w:rPr>
        <w:t>p</w:t>
      </w:r>
      <w:r>
        <w:rPr>
          <w:i/>
          <w:vertAlign w:val="subscript"/>
        </w:rPr>
        <w:t>a</w:t>
      </w:r>
      <w:r>
        <w:t xml:space="preserve"> = 101,325кПа, </w:t>
      </w:r>
      <w:r>
        <w:rPr>
          <w:i/>
        </w:rPr>
        <w:t>коэффициент затухания</w:t>
      </w:r>
      <w:r>
        <w:t xml:space="preserve"> согласно таблице 1 ГОСТ 31295.1-2005 составит:</w:t>
      </w:r>
    </w:p>
    <w:p w:rsidR="004F0BE9" w:rsidRPr="002A7BAD" w:rsidRDefault="00D61983">
      <w:pPr>
        <w:pStyle w:val="a3"/>
        <w:rPr>
          <w:lang w:val="en-US"/>
        </w:rPr>
      </w:pPr>
      <w:r w:rsidRPr="002A7BAD">
        <w:rPr>
          <w:b/>
          <w:i/>
          <w:lang w:val="en-US"/>
        </w:rPr>
        <w:t>C</w:t>
      </w:r>
      <w:r w:rsidRPr="002A7BAD">
        <w:rPr>
          <w:lang w:val="en-US"/>
        </w:rPr>
        <w:t xml:space="preserve"> = -6,8346 · (273,16 / 20)</w:t>
      </w:r>
      <w:r w:rsidRPr="002A7BAD">
        <w:rPr>
          <w:vertAlign w:val="superscript"/>
          <w:lang w:val="en-US"/>
        </w:rPr>
        <w:t>1,261</w:t>
      </w:r>
      <w:r w:rsidRPr="002A7BAD">
        <w:rPr>
          <w:lang w:val="en-US"/>
        </w:rPr>
        <w:t xml:space="preserve"> + 4,6151 = -1,637;</w:t>
      </w:r>
    </w:p>
    <w:p w:rsidR="004F0BE9" w:rsidRPr="002A7BAD" w:rsidRDefault="00D61983">
      <w:pPr>
        <w:pStyle w:val="a3"/>
        <w:rPr>
          <w:lang w:val="en-US"/>
        </w:rPr>
      </w:pPr>
      <w:r w:rsidRPr="002A7BAD">
        <w:rPr>
          <w:b/>
          <w:i/>
          <w:lang w:val="en-US"/>
        </w:rPr>
        <w:t>h</w:t>
      </w:r>
      <w:r w:rsidRPr="002A7BAD">
        <w:rPr>
          <w:lang w:val="en-US"/>
        </w:rPr>
        <w:t xml:space="preserve"> = 70 · 10</w:t>
      </w:r>
      <w:r w:rsidRPr="002A7BAD">
        <w:rPr>
          <w:vertAlign w:val="superscript"/>
          <w:lang w:val="en-US"/>
        </w:rPr>
        <w:t>-1,637</w:t>
      </w:r>
      <w:r w:rsidRPr="002A7BAD">
        <w:rPr>
          <w:lang w:val="en-US"/>
        </w:rPr>
        <w:t xml:space="preserve"> / (101,325 / 101,325) = 1,614 </w:t>
      </w:r>
      <w:r w:rsidRPr="002A7BAD">
        <w:rPr>
          <w:i/>
          <w:lang w:val="en-US"/>
        </w:rPr>
        <w:t>%</w:t>
      </w:r>
      <w:r w:rsidRPr="002A7BAD">
        <w:rPr>
          <w:lang w:val="en-US"/>
        </w:rPr>
        <w:t>;</w:t>
      </w:r>
    </w:p>
    <w:p w:rsidR="004F0BE9" w:rsidRPr="002A7BAD" w:rsidRDefault="00D61983">
      <w:pPr>
        <w:pStyle w:val="a3"/>
        <w:rPr>
          <w:lang w:val="en-US"/>
        </w:rPr>
      </w:pPr>
      <w:r w:rsidRPr="002A7BAD">
        <w:rPr>
          <w:b/>
          <w:i/>
          <w:lang w:val="en-US"/>
        </w:rPr>
        <w:t>f</w:t>
      </w:r>
      <w:r w:rsidRPr="002A7BAD">
        <w:rPr>
          <w:i/>
          <w:vertAlign w:val="subscript"/>
          <w:lang w:val="en-US"/>
        </w:rPr>
        <w:t>rO</w:t>
      </w:r>
      <w:r w:rsidRPr="002A7BAD">
        <w:rPr>
          <w:lang w:val="en-US"/>
        </w:rPr>
        <w:t xml:space="preserve"> = 101,325 / 101,325(24 + 4,04 · 10</w:t>
      </w:r>
      <w:r w:rsidRPr="002A7BAD">
        <w:rPr>
          <w:vertAlign w:val="superscript"/>
          <w:lang w:val="en-US"/>
        </w:rPr>
        <w:t>4</w:t>
      </w:r>
      <w:r w:rsidRPr="002A7BAD">
        <w:rPr>
          <w:lang w:val="en-US"/>
        </w:rPr>
        <w:t xml:space="preserve"> · 1,614 · (0,02 + 1,614) / (0,391 + 1,614)) = 53173,957 </w:t>
      </w:r>
      <w:r>
        <w:rPr>
          <w:i/>
        </w:rPr>
        <w:t>Гц</w:t>
      </w:r>
      <w:r w:rsidRPr="002A7BAD">
        <w:rPr>
          <w:lang w:val="en-US"/>
        </w:rPr>
        <w:t>;</w:t>
      </w:r>
    </w:p>
    <w:p w:rsidR="004F0BE9" w:rsidRPr="002A7BAD" w:rsidRDefault="00D61983">
      <w:pPr>
        <w:pStyle w:val="a3"/>
        <w:rPr>
          <w:lang w:val="en-US"/>
        </w:rPr>
      </w:pPr>
      <w:r w:rsidRPr="002A7BAD">
        <w:rPr>
          <w:b/>
          <w:i/>
          <w:lang w:val="en-US"/>
        </w:rPr>
        <w:t>f</w:t>
      </w:r>
      <w:r w:rsidRPr="002A7BAD">
        <w:rPr>
          <w:i/>
          <w:vertAlign w:val="subscript"/>
          <w:lang w:val="en-US"/>
        </w:rPr>
        <w:t>rN</w:t>
      </w:r>
      <w:r w:rsidRPr="002A7BAD">
        <w:rPr>
          <w:lang w:val="en-US"/>
        </w:rPr>
        <w:t xml:space="preserve"> = 101,325 / 101,325 · (20 / 293,15)</w:t>
      </w:r>
      <w:r w:rsidRPr="002A7BAD">
        <w:rPr>
          <w:vertAlign w:val="superscript"/>
          <w:lang w:val="en-US"/>
        </w:rPr>
        <w:t>-1/2</w:t>
      </w:r>
      <w:r w:rsidRPr="002A7BAD">
        <w:rPr>
          <w:lang w:val="en-US"/>
        </w:rPr>
        <w:t xml:space="preserve"> · (9 + 280 · 1,614 · exp{-4,170[(20 / 293,15)</w:t>
      </w:r>
      <w:r w:rsidRPr="002A7BAD">
        <w:rPr>
          <w:vertAlign w:val="superscript"/>
          <w:lang w:val="en-US"/>
        </w:rPr>
        <w:t>-1/3</w:t>
      </w:r>
      <w:r w:rsidRPr="002A7BAD">
        <w:rPr>
          <w:lang w:val="en-US"/>
        </w:rPr>
        <w:t xml:space="preserve"> - 1]}) = 460,991 </w:t>
      </w:r>
      <w:r>
        <w:rPr>
          <w:i/>
        </w:rPr>
        <w:t>Гц</w:t>
      </w:r>
      <w:r w:rsidRPr="002A7BAD">
        <w:rPr>
          <w:lang w:val="en-US"/>
        </w:rPr>
        <w:t>;</w:t>
      </w:r>
    </w:p>
    <w:p w:rsidR="004F0BE9" w:rsidRPr="002A7BAD" w:rsidRDefault="00D61983">
      <w:pPr>
        <w:pStyle w:val="a3"/>
        <w:rPr>
          <w:lang w:val="en-US"/>
        </w:rPr>
      </w:pPr>
      <w:r>
        <w:rPr>
          <w:b/>
          <w:i/>
        </w:rPr>
        <w:t>α</w:t>
      </w:r>
      <w:r w:rsidRPr="002A7BAD">
        <w:rPr>
          <w:i/>
          <w:vertAlign w:val="subscript"/>
          <w:lang w:val="en-US"/>
        </w:rPr>
        <w:t>31,5</w:t>
      </w:r>
      <w:r w:rsidRPr="002A7BAD">
        <w:rPr>
          <w:lang w:val="en-US"/>
        </w:rPr>
        <w:t xml:space="preserve"> = 8,686 · 31,5</w:t>
      </w:r>
      <w:r w:rsidRPr="002A7BAD">
        <w:rPr>
          <w:vertAlign w:val="superscript"/>
          <w:lang w:val="en-US"/>
        </w:rPr>
        <w:t>2</w:t>
      </w:r>
      <w:r w:rsidRPr="002A7BAD">
        <w:rPr>
          <w:lang w:val="en-US"/>
        </w:rPr>
        <w:t xml:space="preserve"> · ([1,84 · 10</w:t>
      </w:r>
      <w:r w:rsidRPr="002A7BAD">
        <w:rPr>
          <w:vertAlign w:val="superscript"/>
          <w:lang w:val="en-US"/>
        </w:rPr>
        <w:t>-11</w:t>
      </w:r>
      <w:r w:rsidRPr="002A7BAD">
        <w:rPr>
          <w:lang w:val="en-US"/>
        </w:rPr>
        <w:t xml:space="preserve"> · (101,325 / 101,325)</w:t>
      </w:r>
      <w:r w:rsidRPr="002A7BAD">
        <w:rPr>
          <w:vertAlign w:val="superscript"/>
          <w:lang w:val="en-US"/>
        </w:rPr>
        <w:t>-1</w:t>
      </w:r>
      <w:r w:rsidRPr="002A7BAD">
        <w:rPr>
          <w:lang w:val="en-US"/>
        </w:rPr>
        <w:t>] · (20 / 293,15)</w:t>
      </w:r>
      <w:r w:rsidRPr="002A7BAD">
        <w:rPr>
          <w:vertAlign w:val="superscript"/>
          <w:lang w:val="en-US"/>
        </w:rPr>
        <w:t>1/2</w:t>
      </w:r>
      <w:r w:rsidRPr="002A7BAD">
        <w:rPr>
          <w:lang w:val="en-US"/>
        </w:rPr>
        <w:t xml:space="preserve"> + (20 / 293,15)</w:t>
      </w:r>
      <w:r w:rsidRPr="002A7BAD">
        <w:rPr>
          <w:vertAlign w:val="superscript"/>
          <w:lang w:val="en-US"/>
        </w:rPr>
        <w:t>-5/2</w:t>
      </w:r>
      <w:r w:rsidRPr="002A7BAD">
        <w:rPr>
          <w:lang w:val="en-US"/>
        </w:rPr>
        <w:t xml:space="preserve"> × </w:t>
      </w:r>
    </w:p>
    <w:p w:rsidR="004F0BE9" w:rsidRPr="002A7BAD" w:rsidRDefault="00D61983">
      <w:pPr>
        <w:pStyle w:val="a3"/>
        <w:rPr>
          <w:lang w:val="en-US"/>
        </w:rPr>
      </w:pPr>
      <w:r w:rsidRPr="002A7BAD">
        <w:rPr>
          <w:lang w:val="en-US"/>
        </w:rPr>
        <w:tab/>
        <w:t xml:space="preserve"> × {0,01275 · [exp(-2239,1 / 20)] · [53173,957 + 31,5</w:t>
      </w:r>
      <w:r w:rsidRPr="002A7BAD">
        <w:rPr>
          <w:vertAlign w:val="superscript"/>
          <w:lang w:val="en-US"/>
        </w:rPr>
        <w:t>2</w:t>
      </w:r>
      <w:r w:rsidRPr="002A7BAD">
        <w:rPr>
          <w:lang w:val="en-US"/>
        </w:rPr>
        <w:t xml:space="preserve"> / 53173,957]</w:t>
      </w:r>
      <w:r w:rsidRPr="002A7BAD">
        <w:rPr>
          <w:vertAlign w:val="superscript"/>
          <w:lang w:val="en-US"/>
        </w:rPr>
        <w:t>-1</w:t>
      </w:r>
      <w:r w:rsidRPr="002A7BAD">
        <w:rPr>
          <w:lang w:val="en-US"/>
        </w:rPr>
        <w:t xml:space="preserve"> + </w:t>
      </w:r>
    </w:p>
    <w:p w:rsidR="004F0BE9" w:rsidRPr="002A7BAD" w:rsidRDefault="00D61983">
      <w:pPr>
        <w:pStyle w:val="a3"/>
        <w:rPr>
          <w:lang w:val="en-US"/>
        </w:rPr>
      </w:pPr>
      <w:r w:rsidRPr="002A7BAD">
        <w:rPr>
          <w:lang w:val="en-US"/>
        </w:rPr>
        <w:tab/>
        <w:t xml:space="preserve"> + 0,1068 · [exp(-3352,0 / 20)] · [460,991 + 31,5</w:t>
      </w:r>
      <w:r w:rsidRPr="002A7BAD">
        <w:rPr>
          <w:vertAlign w:val="superscript"/>
          <w:lang w:val="en-US"/>
        </w:rPr>
        <w:t>2</w:t>
      </w:r>
      <w:r w:rsidRPr="002A7BAD">
        <w:rPr>
          <w:lang w:val="en-US"/>
        </w:rPr>
        <w:t xml:space="preserve"> / 460,991]</w:t>
      </w:r>
      <w:r w:rsidRPr="002A7BAD">
        <w:rPr>
          <w:vertAlign w:val="superscript"/>
          <w:lang w:val="en-US"/>
        </w:rPr>
        <w:t>-1</w:t>
      </w:r>
      <w:r w:rsidRPr="002A7BAD">
        <w:rPr>
          <w:lang w:val="en-US"/>
        </w:rPr>
        <w:t>}) · 10</w:t>
      </w:r>
      <w:r w:rsidRPr="002A7BAD">
        <w:rPr>
          <w:vertAlign w:val="superscript"/>
          <w:lang w:val="en-US"/>
        </w:rPr>
        <w:t>3</w:t>
      </w:r>
      <w:r w:rsidRPr="002A7BAD">
        <w:rPr>
          <w:lang w:val="en-US"/>
        </w:rPr>
        <w:t xml:space="preserve"> = 0,02265 </w:t>
      </w:r>
      <w:r>
        <w:rPr>
          <w:i/>
        </w:rPr>
        <w:t>дБ</w:t>
      </w:r>
      <w:r w:rsidRPr="002A7BAD">
        <w:rPr>
          <w:i/>
          <w:lang w:val="en-US"/>
        </w:rPr>
        <w:t>/</w:t>
      </w:r>
      <w:r>
        <w:rPr>
          <w:i/>
        </w:rPr>
        <w:t>км</w:t>
      </w:r>
      <w:r w:rsidRPr="002A7BAD">
        <w:rPr>
          <w:lang w:val="en-US"/>
        </w:rPr>
        <w:t>.</w:t>
      </w:r>
    </w:p>
    <w:p w:rsidR="004F0BE9" w:rsidRDefault="00D61983">
      <w:pPr>
        <w:pStyle w:val="a3"/>
        <w:spacing w:before="240"/>
      </w:pPr>
      <w:r w:rsidRPr="002A7BAD">
        <w:rPr>
          <w:lang w:val="en-US"/>
        </w:rPr>
        <w:tab/>
      </w:r>
      <w:r>
        <w:t>Расчет уровня звукового давления в расчетных точках:</w:t>
      </w:r>
    </w:p>
    <w:p w:rsidR="004F0BE9" w:rsidRDefault="00D61983">
      <w:pPr>
        <w:pStyle w:val="a3"/>
        <w:spacing w:before="240"/>
      </w:pPr>
      <w:r>
        <w:tab/>
        <w:t>Результаты расчета по расчетной площадке № 1 приведены в таблице 1.4.</w:t>
      </w:r>
    </w:p>
    <w:p w:rsidR="004F0BE9" w:rsidRDefault="009C425A">
      <w:pPr>
        <w:pStyle w:val="a3"/>
        <w:keepNext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872" behindDoc="0" locked="0" layoutInCell="0" allowOverlap="0">
                <wp:simplePos x="0" y="0"/>
                <wp:positionH relativeFrom="column">
                  <wp:posOffset>-12700</wp:posOffset>
                </wp:positionH>
                <wp:positionV relativeFrom="paragraph">
                  <wp:posOffset>50800</wp:posOffset>
                </wp:positionV>
                <wp:extent cx="6300470" cy="304800"/>
                <wp:effectExtent l="1905" t="0" r="3175" b="127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047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61983" w:rsidRDefault="00D61983">
                            <w:pPr>
                              <w:pStyle w:val="a3"/>
                              <w:spacing w:line="192" w:lineRule="auto"/>
                            </w:pPr>
                            <w:r>
                              <w:rPr>
                                <w:b/>
                              </w:rPr>
                              <w:t>Таблица № 1.4 - Уровень звукового давления в узлах сетки расчетной площадки №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100000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left:0;text-align:left;margin-left:-1pt;margin-top:4pt;width:496.1pt;height:24pt;z-index:251663872;visibility:visible;mso-wrap-style:square;mso-width-percent:10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10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" o:allowincell="f" o:allowoverlap="f" stroked="f">
                <v:textbox inset="0,0,0,0">
                  <w:txbxContent>
                    <w:p w:rsidR="00D61983" w:rsidRDefault="00D61983">
                      <w:pPr>
                        <w:pStyle w:val="a3"/>
                        <w:spacing w:line="192" w:lineRule="auto"/>
                      </w:pPr>
                      <w:r>
                        <w:rPr>
                          <w:b/>
                        </w:rPr>
                        <w:t>Таблица № 1.4 - Уровень звукового давления в узлах сетки расчетной площадки № 1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80"/>
        <w:tblW w:w="0" w:type="auto"/>
        <w:tblLayout w:type="fixed"/>
        <w:tblLook w:val="04A0" w:firstRow="1" w:lastRow="0" w:firstColumn="1" w:lastColumn="0" w:noHBand="0" w:noVBand="1"/>
      </w:tblPr>
      <w:tblGrid>
        <w:gridCol w:w="1247"/>
        <w:gridCol w:w="454"/>
        <w:gridCol w:w="1021"/>
        <w:gridCol w:w="1021"/>
        <w:gridCol w:w="510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4F0BE9">
        <w:trPr>
          <w:cantSplit/>
          <w:trHeight w:hRule="exact" w:val="340"/>
          <w:tblHeader/>
        </w:trPr>
        <w:tc>
          <w:tcPr>
            <w:tcW w:w="9923" w:type="dxa"/>
            <w:gridSpan w:val="15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4F0BE9" w:rsidRDefault="00D61983">
            <w:pPr>
              <w:pStyle w:val="8"/>
              <w:keepNext/>
              <w:spacing w:line="480" w:lineRule="auto"/>
              <w:jc w:val="left"/>
            </w:pPr>
            <w:r>
              <w:t>Продолжение таблицы 1.4</w:t>
            </w:r>
          </w:p>
        </w:tc>
      </w:tr>
      <w:tr w:rsidR="004F0BE9">
        <w:trPr>
          <w:cantSplit/>
          <w:tblHeader/>
        </w:trPr>
        <w:tc>
          <w:tcPr>
            <w:tcW w:w="1247" w:type="dxa"/>
            <w:vMerge w:val="restart"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Точка</w:t>
            </w:r>
          </w:p>
        </w:tc>
        <w:tc>
          <w:tcPr>
            <w:tcW w:w="454" w:type="dxa"/>
            <w:vMerge w:val="restart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Тип</w:t>
            </w:r>
          </w:p>
        </w:tc>
        <w:tc>
          <w:tcPr>
            <w:tcW w:w="2041" w:type="dxa"/>
            <w:gridSpan w:val="2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Координаты</w:t>
            </w:r>
          </w:p>
        </w:tc>
        <w:tc>
          <w:tcPr>
            <w:tcW w:w="510" w:type="dxa"/>
            <w:vMerge w:val="restart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Высота, м</w:t>
            </w:r>
          </w:p>
        </w:tc>
        <w:tc>
          <w:tcPr>
            <w:tcW w:w="5670" w:type="dxa"/>
            <w:gridSpan w:val="10"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Уровень звукового давления, Дб</w:t>
            </w:r>
          </w:p>
        </w:tc>
      </w:tr>
      <w:tr w:rsidR="004F0BE9">
        <w:trPr>
          <w:cantSplit/>
          <w:tblHeader/>
        </w:trPr>
        <w:tc>
          <w:tcPr>
            <w:tcW w:w="1247" w:type="dxa"/>
            <w:vMerge/>
            <w:tcBorders>
              <w:left w:val="single" w:sz="6" w:space="0" w:color="auto"/>
            </w:tcBorders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454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1021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x</w:t>
            </w:r>
          </w:p>
        </w:tc>
        <w:tc>
          <w:tcPr>
            <w:tcW w:w="1021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y</w:t>
            </w:r>
          </w:p>
        </w:tc>
        <w:tc>
          <w:tcPr>
            <w:tcW w:w="510" w:type="dxa"/>
            <w:vMerge/>
            <w:shd w:val="clear" w:color="auto" w:fill="F2F2F2"/>
            <w:vAlign w:val="center"/>
          </w:tcPr>
          <w:p w:rsidR="004F0BE9" w:rsidRDefault="004F0BE9">
            <w:pPr>
              <w:pStyle w:val="8"/>
              <w:keepNext/>
              <w:jc w:val="center"/>
            </w:pPr>
          </w:p>
        </w:tc>
        <w:tc>
          <w:tcPr>
            <w:tcW w:w="56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31,5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63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125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250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500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1000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2000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4000</w:t>
            </w:r>
          </w:p>
        </w:tc>
        <w:tc>
          <w:tcPr>
            <w:tcW w:w="567" w:type="dxa"/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8000</w:t>
            </w:r>
          </w:p>
        </w:tc>
        <w:tc>
          <w:tcPr>
            <w:tcW w:w="567" w:type="dxa"/>
            <w:tcBorders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Lа,дБА</w:t>
            </w:r>
          </w:p>
        </w:tc>
      </w:tr>
      <w:tr w:rsidR="004F0BE9">
        <w:trPr>
          <w:cantSplit/>
          <w:tblHeader/>
        </w:trPr>
        <w:tc>
          <w:tcPr>
            <w:tcW w:w="1247" w:type="dxa"/>
            <w:tcBorders>
              <w:left w:val="single" w:sz="6" w:space="0" w:color="auto"/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</w:t>
            </w:r>
          </w:p>
        </w:tc>
        <w:tc>
          <w:tcPr>
            <w:tcW w:w="454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2</w:t>
            </w:r>
          </w:p>
        </w:tc>
        <w:tc>
          <w:tcPr>
            <w:tcW w:w="1021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3</w:t>
            </w:r>
          </w:p>
        </w:tc>
        <w:tc>
          <w:tcPr>
            <w:tcW w:w="1021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4</w:t>
            </w:r>
          </w:p>
        </w:tc>
        <w:tc>
          <w:tcPr>
            <w:tcW w:w="510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5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6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7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8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9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10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11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12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13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14</w:t>
            </w:r>
          </w:p>
        </w:tc>
        <w:tc>
          <w:tcPr>
            <w:tcW w:w="567" w:type="dxa"/>
            <w:tcBorders>
              <w:bottom w:val="single" w:sz="8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4F0BE9" w:rsidRDefault="00D61983">
            <w:pPr>
              <w:pStyle w:val="8"/>
              <w:keepNext/>
              <w:jc w:val="center"/>
            </w:pPr>
            <w:r>
              <w:t>15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  <w:keepNext/>
            </w:pPr>
            <w:r>
              <w:t>0. 1.0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1. 1.1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2. 1.2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3. 1.3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4. 1.4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5. 1.5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6. 1.6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7. 1.7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8. 1.8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9. 1.9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10. 1.10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11. 1.11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12. 1.12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13. 1.13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14. 1.14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15. 1.15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16. 1.16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17. 1.17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18. 1.18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19. 1.19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20. 1.20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21. 1.21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22. 1.22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23. 1.23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24. 1.24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25. 1.25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26. 1.26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27. 1.27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28. 1.28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29. 1.29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30. 1.30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31. 1.31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32. 1.32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33. 1.33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34. 1.34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35. 1.35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36. 1.36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37. 1.37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38. 1.38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39. 1.39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40. 1.40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41. 1.41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42. 1.42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43. 1.43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44. 1.44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45. 1.45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46. 1.46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47. 1.47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48. 1.48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49. 1.49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50. 1.50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51. 1.51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52. 1.52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53. 1.53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54. 1.54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55. 1.55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56. 1.56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57. 1.57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58. 1.58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59. 1.59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60. 1.60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61. 1.61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62. 1.62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63. 1.63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64. 1.64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65. 1.65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66. 1.66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67. 1.67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68. 1.68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69. 1.69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70. 1.70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71. 1.71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72. 1.72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73. 1.73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74. 1.74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75. 1.75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76. 1.76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77. 1.77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78. 1.78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79. 1.79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80. 1.80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81. 1.81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82. 1.82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83. 1.83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84. 1.84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85. 1.85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86. 1.86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87. 1.87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88. 1.88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89. 1.89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90. 1.90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91. 1.91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92. 1.92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93. 1.93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94. 1.94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95. 1.95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96. 1.96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97. 1.97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98. 1.98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99. 1.99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100. 1.100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101. 1.101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102. 1.102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103. 1.103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104. 1.104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105. 1.105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106. 1.106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107. 1.107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108. 1.108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109. 1.109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110. 1.110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111. 1.111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112. 1.112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113. 1.113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114. 1.114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115. 1.115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116. 1.116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117. 1.117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118. 1.118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119. 1.119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120. 1.120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121. 1.121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122. 1.122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123. 1.123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124. 1.124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125. 1.125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126. 1.126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127. 1.127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128. 1.128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129. 1.129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130. 1.130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131. 1.131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132. 1.132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133. 1.133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134. 1.134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135. 1.135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136. 1.136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137. 1.137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138. 1.138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139. 1.139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140. 1.140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141. 1.141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142. 1.142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143. 1.143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144. 1.144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145. 1.145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146. 1.146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147. 1.147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148. 1.148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149. 1.149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150. 1.150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151. 1.151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152. 1.152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153. 1.153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154. 1.154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155. 1.155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156. 1.156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157. 1.157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158. 1.158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159. 1.159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160. 1.160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161. 1.161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162. 1.162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163. 1.163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164. 1.164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165. 1.165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166. 1.166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167. 1.167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168. 1.168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169. 1.169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170. 1.170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171. 1.171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172. 1.172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173. 1.173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174. 1.174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175. 1.175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176. 1.176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177. 1.177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178. 1.178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179. 1.179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180. 1.180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181. 1.181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182. 1.182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183. 1.183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184. 1.184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185. 1.185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186. 1.186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187. 1.187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188. 1.188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189. 1.189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190. 1.190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191. 1.191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192. 1.192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193. 1.193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194. 1.194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195. 1.195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196. 1.196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197. 1.197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198. 1.198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199. 1.199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200. 1.200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201. 1.201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202. 1.202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203. 1.203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204. 1.204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205. 1.205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206. 1.206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207. 1.207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208. 1.208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209. 1.209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210. 1.210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211. 1.211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212. 1.212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213. 1.213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214. 1.214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215. 1.215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216. 1.216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217. 1.217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218. 1.218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219. 1.219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220. 1.220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221. 1.221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222. 1.222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223. 1.223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224. 1.224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225. 1.225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226. 1.226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227. 1.227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228. 1.228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229. 1.229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230. 1.230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231. 1.231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232. 1.232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233. 1.233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234. 1.234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235. 1.235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236. 1.236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237. 1.237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238. 1.238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239. 1.239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240. 1.240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241. 1.241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242. 1.242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243. 1.243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244. 1.244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245. 1.245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246. 1.246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247. 1.247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248. 1.248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249. 1.249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250. 1.250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251. 1.251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252. 1.252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253. 1.253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254. 1.254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255. 1.255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256. 1.256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257. 1.257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258. 1.258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259. 1.259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260. 1.260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261. 1.261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262. 1.262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263. 1.263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264. 1.264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265. 1.265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266. 1.266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267. 1.267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268. 1.268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269. 1.269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270. 1.270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271. 1.271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272. 1.272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273. 1.273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274. 1.274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275. 1.275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276. 1.276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277. 1.277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278. 1.278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279. 1.279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280. 1.280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281. 1.281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282. 1.282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283. 1.283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284. 1.284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285. 1.285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286. 1.286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287. 1.287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288. 1.288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289. 1.289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290. 1.290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291. 1.291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292. 1.292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293. 1.293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294. 1.294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295. 1.295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296. 1.296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297. 1.297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298. 1.298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299. 1.299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300. 1.300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301. 1.301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302. 1.302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303. 1.303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304. 1.304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305. 1.305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306. 1.306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307. 1.307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308. 1.308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309. 1.309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310. 1.310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311. 1.311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312. 1.312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313. 1.313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314. 1.314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315. 1.315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316. 1.316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317. 1.317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318. 1.318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319. 1.319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320. 1.320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321. 1.321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322. 1.322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323. 1.323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324. 1.324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325. 1.325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326. 1.326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327. 1.327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328. 1.328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329. 1.329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330. 1.330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331. 1.331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332. 1.332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333. 1.333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334. 1.334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335. 1.335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336. 1.336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337. 1.337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338. 1.338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339. 1.339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340. 1.340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341. 1.341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342. 1.342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343. 1.343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344. 1.344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345. 1.345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346. 1.346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347. 1.347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348. 1.348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349. 1.349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350. 1.350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351. 1.351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352. 1.352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353. 1.353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354. 1.354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355. 1.355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356. 1.356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357. 1.357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358. 1.358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359. 1.359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360. 1.360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361. 1.361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362. 1.362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363. 1.363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364. 1.364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365. 1.365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366. 1.366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367. 1.367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368. 1.368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369. 1.369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370. 1.370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371. 1.371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372. 1.372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373. 1.373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374. 1.374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375. 1.375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376. 1.376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377. 1.377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378. 1.378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379. 1.379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380. 1.380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381. 1.381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382. 1.382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383. 1.383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384. 1.384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385. 1.385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386. 1.386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387. 1.387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388. 1.388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389. 1.389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390. 1.390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391. 1.391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392. 1.392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393. 1.393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394. 1.394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395. 1.395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396. 1.396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397. 1.397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398. 1.398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399. 1.399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400. 1.400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401. 1.401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402. 1.402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403. 1.403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404. 1.404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405. 1.405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406. 1.406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407. 1.407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408. 1.408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409. 1.409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410. 1.410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411. 1.411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412. 1.412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413. 1.413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414. 1.414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415. 1.415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416. 1.416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417. 1.417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418. 1.418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419. 1.419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420. 1.420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421. 1.421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422. 1.422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423. 1.423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424. 1.424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425. 1.425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426. 1.426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427. 1.427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428. 1.428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429. 1.429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430. 1.430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431. 1.431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432. 1.432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433. 1.433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434. 1.434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435. 1.435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436. 1.436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437. 1.437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438. 1.438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439. 1.439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440. 1.440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441. 1.441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442. 1.442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443. 1.443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444. 1.444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445. 1.445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446. 1.446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447. 1.447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448. 1.448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449. 1.449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450. 1.450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451. 1.451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452. 1.452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453. 1.453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454. 1.454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455. 1.455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456. 1.456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457. 1.457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458. 1.458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459. 1.459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460. 1.460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461. 1.461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462. 1.462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463. 1.463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464. 1.464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465. 1.465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466. 1.466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467. 1.467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468. 1.468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469. 1.469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470. 1.470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471. 1.471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472. 1.472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473. 1.473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474. 1.474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475. 1.475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476. 1.476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477. 1.477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478. 1.478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479. 1.479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480. 1.480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481. 1.481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482. 1.482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483. 1.483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484. 1.484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485. 1.485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486. 1.486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487. 1.487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488. 1.488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489. 1.489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490. 1.490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491. 1.491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492. 1.492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493. 1.493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494. 1.494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495. 1.495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496. 1.496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497. 1.497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498. 1.498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499. 1.499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500. 1.500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501. 1.501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502. 1.502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503. 1.503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504. 1.504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505. 1.505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506. 1.506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507. 1.507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508. 1.508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509. 1.509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510. 1.510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511. 1.511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512. 1.512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513. 1.513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514. 1.514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515. 1.515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516. 1.516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517. 1.517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518. 1.518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519. 1.519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520. 1.520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521. 1.521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522. 1.522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523. 1.523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524. 1.524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525. 1.525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526. 1.526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527. 1.527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528. 1.528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529. 1.529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530. 1.530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531. 1.531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532. 1.532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533. 1.533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534. 1.534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535. 1.535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536. 1.536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537. 1.537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538. 1.538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539. 1.539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540. 1.540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541. 1.541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542. 1.542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543. 1.543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544. 1.544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545. 1.545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546. 1.546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547. 1.547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548. 1.548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549. 1.549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550. 1.550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551. 1.551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552. 1.552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553. 1.553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554. 1.554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555. 1.555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556. 1.556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557. 1.557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558. 1.558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559. 1.559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560. 1.560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561. 1.561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562. 1.562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563. 1.563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564. 1.564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565. 1.565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566. 1.566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567. 1.567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568. 1.568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569. 1.569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570. 1.570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571. 1.571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572. 1.572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573. 1.573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574. 1.574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575. 1.575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576. 1.576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577. 1.577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578. 1.578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579. 1.579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580. 1.580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581. 1.581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582. 1.582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583. 1.583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584. 1.584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585. 1.585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586. 1.586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587. 1.587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588. 1.588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589. 1.589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590. 1.590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591. 1.591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592. 1.592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593. 1.593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594. 1.594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595. 1.595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596. 1.596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597. 1.597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598. 1.598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599. 1.599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600. 1.600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601. 1.601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602. 1.602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603. 1.603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604. 1.604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605. 1.605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606. 1.606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607. 1.607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608. 1.608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609. 1.609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610. 1.610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611. 1.611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612. 1.612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613. 1.613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614. 1.614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615. 1.615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616. 1.616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617. 1.617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618. 1.618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619. 1.619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620. 1.620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621. 1.621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622. 1.622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623. 1.623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624. 1.624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625. 1.625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626. 1.626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627. 1.627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628. 1.628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629. 1.629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630. 1.630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631. 1.631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632. 1.632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633. 1.633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634. 1.634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635. 1.635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636. 1.636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637. 1.637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638. 1.638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639. 1.639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640. 1.640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641. 1.641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642. 1.642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643. 1.643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644. 1.644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645. 1.645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646. 1.646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647. 1.647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648. 1.648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649. 1.649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650. 1.650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651. 1.651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652. 1.652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653. 1.653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654. 1.654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655. 1.655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656. 1.656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657. 1.657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658. 1.658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659. 1.659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660. 1.660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661. 1.661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662. 1.662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663. 1.663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664. 1.664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665. 1.665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666. 1.666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667. 1.667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668. 1.668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669. 1.669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670. 1.670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671. 1.671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672. 1.672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673. 1.673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674. 1.674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675. 1.675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676. 1.676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677. 1.677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678. 1.678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679. 1.679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680. 1.680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681. 1.681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682. 1.682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683. 1.683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684. 1.684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685. 1.685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686. 1.686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687. 1.687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688. 1.688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689. 1.689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690. 1.690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691. 1.691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692. 1.692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693. 1.693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694. 1.694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695. 1.695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696. 1.696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697. 1.697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698. 1.698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699. 1.699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700. 1.700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701. 1.701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702. 1.702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703. 1.703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704. 1.704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705. 1.705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706. 1.706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707. 1.707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708. 1.708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709. 1.709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710. 1.710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711. 1.711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712. 1.712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713. 1.713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714. 1.714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715. 1.715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716. 1.716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717. 1.717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718. 1.718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719. 1.719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720. 1.720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721. 1.721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722. 1.722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723. 1.723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724. 1.724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725. 1.725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726. 1.726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727. 1.727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728. 1.728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729. 1.729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730. 1.730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731. 1.731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732. 1.732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733. 1.733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734. 1.734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735. 1.735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736. 1.736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737. 1.737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738. 1.738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739. 1.739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740. 1.740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741. 1.741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742. 1.742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743. 1.743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744. 1.744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745. 1.745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746. 1.746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747. 1.747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748. 1.748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749. 1.749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750. 1.750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751. 1.751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752. 1.752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753. 1.753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754. 1.754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755. 1.755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756. 1.756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757. 1.757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758. 1.758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759. 1.759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760. 1.760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761. 1.761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762. 1.762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763. 1.763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764. 1.764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765. 1.765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766. 1.766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767. 1.767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768. 1.768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769. 1.769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770. 1.770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771. 1.771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772. 1.772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773. 1.773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774. 1.774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775. 1.775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776. 1.776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777. 1.777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778. 1.778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779. 1.779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780. 1.780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781. 1.781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782. 1.782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783. 1.783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784. 1.784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785. 1.785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786. 1.786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787. 1.787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788. 1.788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789. 1.789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790. 1.790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791. 1.791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792. 1.792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793. 1.793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794. 1.794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795. 1.795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796. 1.796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797. 1.797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798. 1.798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799. 1.799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800. 1.800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801. 1.801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802. 1.802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803. 1.803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804. 1.804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805. 1.805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806. 1.806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807. 1.807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808. 1.808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809. 1.809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810. 1.810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811. 1.811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812. 1.812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813. 1.813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814. 1.814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815. 1.815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816. 1.816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817. 1.817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818. 1.818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819. 1.819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820. 1.820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821. 1.821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822. 1.822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823. 1.823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824. 1.824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825. 1.825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826. 1.826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827. 1.827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828. 1.828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829. 1.829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830. 1.830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831. 1.831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832. 1.832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833. 1.833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834. 1.834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835. 1.835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836. 1.836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837. 1.837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838. 1.838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839. 1.839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840. 1.840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841. 1.841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842. 1.842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843. 1.843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844. 1.844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845. 1.845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846. 1.846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847. 1.847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848. 1.848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849. 1.849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850. 1.850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851. 1.851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852. 1.852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853. 1.853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854. 1.854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855. 1.855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856. 1.856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857. 1.857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858. 1.858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859. 1.859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860. 1.860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861. 1.861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862. 1.862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863. 1.863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864. 1.864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865. 1.865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866. 1.866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867. 1.867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868. 1.868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869. 1.869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870. 1.870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871. 1.871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872. 1.872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873. 1.873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874. 1.874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875. 1.875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876. 1.876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877. 1.877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878. 1.878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879. 1.879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880. 1.880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881. 1.881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882. 1.882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883. 1.883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884. 1.884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885. 1.885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886. 1.886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887. 1.887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888. 1.888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889. 1.889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890. 1.890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891. 1.891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892. 1.892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893. 1.893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СЗЗ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894. 1.894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895. 1.895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896. 1.896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897. 1.897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898. 1.898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899. 1.899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900. 1.900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901. 1.901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902. 1.902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903. 1.903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904. 1.904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905. 1.905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906. 1.906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907. 1.907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908. 1.908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909. 1.909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910. 1.910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911. 1.911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912. 1.912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913. 1.913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914. 1.914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915. 1.915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916. 1.916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917. 1.917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918. 1.918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919. 1.919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920. 1.920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921. 1.921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922. 1.922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923. 1.923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924. 1.924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925. 1.925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926. 1.926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927. 1.927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928. 1.928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929. 1.929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930. 1.930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931. 1.931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932. 1.932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933. 1.933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934. 1.934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935. 1.935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936. 1.936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937. 1.937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938. 1.938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939. 1.939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940. 1.940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941. 1.941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942. 1.942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943. 1.943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944. 1.944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945. 1.945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946. 1.946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947. 1.947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948. 1.948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949. 1.949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950. 1.950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951. 1.951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952. 1.952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953. 1.953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954. 1.954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955. 1.955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956. 1.956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957. 1.957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958. 1.958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959. 1.959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960. 1.960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961. 1.961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962. 1.962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963. 1.963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964. 1.964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965. 1.965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966. 1.966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967. 1.967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968. 1.968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969. 1.969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970. 1.970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971. 1.971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972. 1.972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973. 1.973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974. 1.974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975. 1.975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976. 1.976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977. 1.977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978. 1.978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979. 1.979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980. 1.980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981. 1.981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982. 1.982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983. 1.983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984. 1.984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985. 1.985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986. 1.986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987. 1.987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988. 1.988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989. 1.989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990. 1.990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991. 1.991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992. 1.992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993. 1.993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994. 1.994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995. 1.995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996. 1.996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997. 1.997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998. 1.998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999. 1.999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1000. 1.1000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1001. 1.1001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1002. 1.1002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1003. 1.1003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1004. 1.1004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1005. 1.1005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1006. 1.1006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1007. 1.1007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1008. 1.1008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1009. 1.1009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1010. 1.1010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1011. 1.1011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1012. 1.1012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1013. 1.1013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1014. 1.1014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1015. 1.1015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1016. 1.1016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1017. 1.1017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1018. 1.1018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1019. 1.1019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1020. 1.1020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1021. 1.1021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1022. 1.1022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1023. 1.1023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1024. 1.1024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1025. 1.1025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1026. 1.1026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1027. 1.1027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1028. 1.1028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1029. 1.1029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1030. 1.1030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1031. 1.1031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1032. 1.1032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1033. 1.1033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1034. 1.1034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1035. 1.1035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1036. 1.1036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1037. 1.1037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1038. 1.1038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1039. 1.1039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1040. 1.1040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1041. 1.1041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1042. 1.1042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1043. 1.1043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1044. 1.1044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1045. 1.1045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1046. 1.1046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1047. 1.1047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1048. 1.1048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1049. 1.1049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1050. 1.1050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1051. 1.1051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1052. 1.1052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1053. 1.1053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1054. 1.1054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1055. 1.1055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1056. 1.1056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1057. 1.1057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1058. 1.1058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1059. 1.1059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1060. 1.1060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1061. 1.1061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1062. 1.1062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1063. 1.1063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1064. 1.1064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1065. 1.1065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1066. 1.1066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1067. 1.1067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1068. 1.1068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1069. 1.1069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1070. 1.1070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1071. 1.1071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1072. 1.1072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1073. 1.1073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1074. 1.1074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1075. 1.1075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1076. 1.1076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1077. 1.1077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1078. 1.1078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1079. 1.1079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1080. 1.1080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1081. 1.1081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1082. 1.1082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1083. 1.1083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1084. 1.1084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1085. 1.1085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1086. 1.1086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1087. 1.1087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1088. 1.1088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1089. 1.1089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1090. 1.1090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1091. 1.1091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1092. 1.1092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1093. 1.1093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1094. 1.1094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1095. 1.1095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1096. 1.1096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1097. 1.1097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1098. 1.1098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1099. 1.1099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1100. 1.1100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1101. 1.1101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1102. 1.1102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1103. 1.1103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1104. 1.1104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1105. 1.1105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1106. 1.1106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1107. 1.1107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1108. 1.1108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1109. 1.1109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1110. 1.1110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1111. 1.1111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1112. 1.1112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1113. 1.1113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1114. 1.1114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1115. 1.1115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1116. 1.1116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1117. 1.1117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1118. 1.1118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1119. 1.1119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1120. 1.1120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1121. 1.1121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1122. 1.1122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1123. 1.1123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1124. 1.1124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1125. 1.1125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1126. 1.1126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1127. 1.1127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1128. 1.1128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1129. 1.1129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1130. 1.1130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1131. 1.1131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1132. 1.1132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1133. 1.1133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1134. 1.1134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1135. 1.1135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1136. 1.1136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1137. 1.1137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1138. 1.1138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1139. 1.1139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1140. 1.1140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1141. 1.1141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1142. 1.1142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1143. 1.1143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1144. 1.1144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1145. 1.1145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1146. 1.1146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1147. 1.1147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1148. 1.1148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1149. 1.1149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1150. 1.1150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1151. 1.1151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1152. 1.1152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1153. 1.1153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1154. 1.1154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1155. 1.1155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1156. 1.1156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1157. 1.1157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1158. 1.1158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1159. 1.1159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1160. 1.1160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1161. 1.1161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1162. 1.1162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1163. 1.1163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1164. 1.1164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1165. 1.1165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1166. 1.1166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1167. 1.1167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1168. 1.1168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1169. 1.1169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1170. 1.1170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1171. 1.1171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1172. 1.1172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1173. 1.1173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1174. 1.1174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1175. 1.1175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1176. 1.1176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1177. 1.1177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1178. 1.1178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1179. 1.1179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1180. 1.1180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1181. 1.1181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1182. 1.1182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1183. 1.1183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1184. 1.1184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1185. 1.1185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1186. 1.1186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1187. 1.1187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1188. 1.1188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1189. 1.1189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1190. 1.1190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1191. 1.1191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1192. 1.1192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1193. 1.1193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1194. 1.1194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1195. 1.1195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1196. 1.1196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1197. 1.1197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1198. 1.1198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1199. 1.1199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1200. 1.1200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1201. 1.1201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1202. 1.1202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1203. 1.1203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1204. 1.1204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1205. 1.1205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1206. 1.1206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1207. 1.1207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1208. 1.1208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1209. 1.1209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1210. 1.1210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1211. 1.1211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1212. 1.1212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1213. 1.1213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1214. 1.1214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1215. 1.1215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1216. 1.1216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1217. 1.1217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1218. 1.1218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1219. 1.1219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1220. 1.1220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1221. 1.1221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1222. 1.1222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1223. 1.1223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1224. 1.1224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1225. 1.1225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1226. 1.1226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1227. 1.1227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1228. 1.1228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1229. 1.1229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1230. 1.1230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1231. 1.1231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1232. 1.1232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1233. 1.1233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1234. 1.1234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1235. 1.1235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1236. 1.1236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1237. 1.1237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1238. 1.1238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1239. 1.1239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1240. 1.1240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1241. 1.1241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1242. 1.1242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1243. 1.1243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1244. 1.1244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1245. 1.1245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1246. 1.1246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1247. 1.1247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1248. 1.1248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1249. 1.1249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1250. 1.1250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1251. 1.1251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1252. 1.1252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1253. 1.1253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1254. 1.1254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1255. 1.1255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1256. 1.1256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1257. 1.1257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1258. 1.1258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1259. 1.1259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1260. 1.1260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1261. 1.1261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1262. 1.1262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1263. 1.1263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1264. 1.1264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1265. 1.1265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1266. 1.1266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1267. 1.1267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1268. 1.1268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1269. 1.1269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1270. 1.1270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1271. 1.1271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1272. 1.1272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1273. 1.1273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1274. 1.1274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1275. 1.1275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1276. 1.1276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1277. 1.1277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1278. 1.1278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1279. 1.1279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1280. 1.1280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1281. 1.1281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1282. 1.1282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1283. 1.1283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1284. 1.1284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1285. 1.1285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1286. 1.1286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1287. 1.1287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1288. 1.1288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1289. 1.1289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1290. 1.1290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1291. 1.1291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1292. 1.1292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1293. 1.1293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1294. 1.1294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1295. 1.1295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1296. 1.1296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1297. 1.1297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1298. 1.1298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1299. 1.1299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1300. 1.1300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1301. 1.1301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1302. 1.1302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1303. 1.1303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1304. 1.1304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1305. 1.1305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1306. 1.1306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1307. 1.1307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1308. 1.1308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1309. 1.1309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1310. 1.1310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1311. 1.1311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1312. 1.1312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1313. 1.1313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1314. 1.1314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1315. 1.1315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1316. 1.1316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1317. 1.1317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1318. 1.1318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1319. 1.1319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1320. 1.1320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1321. 1.1321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1322. 1.1322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37,441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1323. 1.1323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1324. 1.1324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1325. 1.1325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1326. 1.1326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1327. 1.1327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1328. 1.1328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1329. 1.1329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1330. 1.1330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1331. 1.1331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1332. 1.1332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1333. 1.1333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1334. 1.1334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1335. 1.1335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1336. 1.1336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1337. 1.1337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1338. 1.1338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1339. 1.1339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1340. 1.1340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1341. 1.1341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1342. 1.1342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1343. 1.1343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1344. 1.1344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1345. 1.1345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1346. 1.1346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1347. 1.1347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1348. 1.1348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1349. 1.1349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1350. 1.1350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1351. 1.1351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1352. 1.1352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1353. 1.1353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1354. 1.1354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1355. 1.1355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1356. 1.1356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1357. 1.1357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1358. 1.1358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1359. 1.1359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1360. 1.1360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1361. 1.1361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1362. 1.1362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1363. 1.1363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1364. 1.1364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1365. 1.1365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1366. 1.1366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1367. 1.1367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1368. 1.1368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1369. 1.1369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1370. 1.1370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1371. 1.1371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1372. 1.1372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1373. 1.1373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1374. 1.1374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1375. 1.1375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1376. 1.1376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1377. 1.1377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1378. 1.1378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1379. 1.1379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1380. 1.1380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1381. 1.1381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1382. 1.1382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1383. 1.1383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1384. 1.1384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1385. 1.1385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1386. 1.1386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1387. 1.1387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1388. 1.1388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1389. 1.1389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1390. 1.1390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1391. 1.1391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1392. 1.1392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1393. 1.1393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1394. 1.1394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1395. 1.1395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1396. 1.1396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1397. 1.1397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1398. 1.1398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1399. 1.1399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СЗЗ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1400. 1.1400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1401. 1.1401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1402. 1.1402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1403. 1.1403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1404. 1.1404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1405. 1.1405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1406. 1.1406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1407. 1.1407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1408. 1.1408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1409. 1.1409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1410. 1.1410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1411. 1.1411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1412. 1.1412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1413. 1.1413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1414. 1.1414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1415. 1.1415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1416. 1.1416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1417. 1.1417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1418. 1.1418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1419. 1.1419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1420. 1.1420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1421. 1.1421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1422. 1.1422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1423. 1.1423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1424. 1.1424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1425. 1.1425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СЗЗ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1426. 1.1426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СЗЗ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1427. 1.1427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1428. 1.1428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1429. 1.1429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1430. 1.1430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1431. 1.1431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1432. 1.1432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1433. 1.1433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1434. 1.1434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1435. 1.1435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1436. 1.1436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1437. 1.1437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1438. 1.1438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1439. 1.1439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1440. 1.1440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1441. 1.1441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1442. 1.1442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1443. 1.1443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1444. 1.1444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1445. 1.1445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1446. 1.1446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1447. 1.1447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1448. 1.1448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1449. 1.1449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1450. 1.1450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1451. 1.1451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1452. 1.1452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1453. 1.1453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1454. 1.1454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1455. 1.1455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1456. 1.1456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1457. 1.1457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1458. 1.1458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1459. 1.1459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1460. 1.1460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1461. 1.1461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1462. 1.1462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1463. 1.1463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1464. 1.1464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1465. 1.1465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1466. 1.1466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1467. 1.1467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1468. 1.1468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1469. 1.1469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1470. 1.1470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1471. 1.1471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1472. 1.1472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1473. 1.1473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1474. 1.1474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1475. 1.1475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1476. 1.1476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1477. 1.1477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1478. 1.1478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1479. 1.1479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1480. 1.1480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1481. 1.1481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1482. 1.1482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1483. 1.1483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1484. 1.1484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1485. 1.1485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1486. 1.1486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1487. 1.1487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1488. 1.1488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1489. 1.1489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1490. 1.1490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1491. 1.1491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1492. 1.1492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1493. 1.1493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1494. 1.1494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1495. 1.1495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1496. 1.1496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1497. 1.1497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1498. 1.1498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1499. 1.1499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1500. 1.1500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1501. 1.1501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1502. 1.1502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1503. 1.1503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1504. 1.1504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1505. 1.1505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1506. 1.1506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1507. 1.1507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1508. 1.1508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1509. 1.1509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1510. 1.1510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1511. 1.1511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1512. 1.1512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1513. 1.1513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1514. 1.1514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1515. 1.1515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1516. 1.1516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1517. 1.1517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1518. 1.1518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1519. 1.1519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1520. 1.1520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1521. 1.1521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1522. 1.1522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1523. 1.1523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1524. 1.1524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1525. 1.1525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1526. 1.1526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1527. 1.1527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1528. 1.1528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1529. 1.1529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1530. 1.1530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1531. 1.1531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1532. 1.1532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1533. 1.1533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1534. 1.1534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1535. 1.1535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1536. 1.1536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1537. 1.1537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1538. 1.1538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1539. 1.1539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1540. 1.1540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1541. 1.1541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1542. 1.1542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1543. 1.1543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1544. 1.1544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1545. 1.1545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1546. 1.1546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1547. 1.1547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1548. 1.1548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1549. 1.1549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1550. 1.1550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1551. 1.1551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1552. 1.1552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1553. 1.1553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1554. 1.1554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1555. 1.1555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1556. 1.1556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1557. 1.1557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1558. 1.1558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1559. 1.1559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1560. 1.1560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1561. 1.1561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1562. 1.1562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1563. 1.1563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1564. 1.1564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1565. 1.1565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1566. 1.1566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1567. 1.1567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1568. 1.1568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1569. 1.1569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1570. 1.1570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1571. 1.1571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1572. 1.1572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1573. 1.1573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1574. 1.1574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1575. 1.1575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1576. 1.1576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1577. 1.1577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1578. 1.1578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1579. 1.1579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1580. 1.1580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1581. 1.1581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1582. 1.1582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1583. 1.1583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1584. 1.1584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1585. 1.1585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1586. 1.1586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1587. 1.1587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1588. 1.1588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1589. 1.1589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1590. 1.1590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1591. 1.1591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1592. 1.1592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1593. 1.1593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1594. 1.1594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1595. 1.1595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1596. 1.1596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1597. 1.1597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1598. 1.1598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1599. 1.1599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62,9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1600. 1.1600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1601. 1.1601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64,4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84,5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1602. 1.1602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75,7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1603. 1.1603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70,6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1604. 1.1604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1605. 1.1605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1606. 1.1606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1607. 1.1607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1608. 1.1608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1609. 1.1609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1610. 1.1610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1611. 1.1611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1612. 1.1612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1613. 1.1613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1614. 1.1614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1615. 1.1615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1616. 1.1616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1617. 1.1617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1618. 1.1618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1619. 1.1619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1620. 1.1620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1621. 1.1621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1622. 1.1622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1623. 1.1623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1624. 1.1624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1625. 1.1625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1626. 1.1626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1627. 1.1627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1628. 1.1628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1629. 1.1629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1630. 1.1630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1631. 1.1631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1632. 1.1632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1633. 1.1633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1634. 1.1634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1635. 1.1635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1636. 1.1636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1637. 1.1637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1638. 1.1638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1639. 1.1639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1640. 1.1640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1641. 1.1641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1642. 1.1642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1643. 1.1643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1644. 1.1644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1645. 1.1645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1646. 1.1646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1647. 1.1647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1648. 1.1648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1649. 1.1649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1650. 1.1650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1651. 1.1651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1652. 1.1652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1653. 1.1653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1654. 1.1654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1655. 1.1655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1656. 1.1656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1657. 1.1657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1658. 1.1658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1659. 1.1659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1660. 1.1660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1661. 1.1661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1662. 1.1662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1663. 1.1663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1664. 1.1664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71,6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1665. 1.1665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1666. 1.1666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1667. 1.1667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1668. 1.1668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1669. 1.1669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1670. 1.1670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1671. 1.1671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1672. 1.1672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1673. 1.1673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1674. 1.1674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1675. 1.1675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1676. 1.1676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1677. 1.1677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1678. 1.1678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1679. 1.1679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1680. 1.1680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1681. 1.1681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1682. 1.1682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1683. 1.1683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1684. 1.1684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1685. 1.1685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1686. 1.1686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1687. 1.1687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1688. 1.1688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1689. 1.1689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1690. 1.1690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1691. 1.1691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1692. 1.1692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1693. 1.1693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1694. 1.1694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1695. 1.1695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1696. 1.1696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1697. 1.1697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1698. 1.1698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1699. 1.1699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1700. 1.1700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1701. 1.1701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1702. 1.1702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1703. 1.1703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1704. 1.1704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1705. 1.1705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1706. 1.1706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1707. 1.1707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1708. 1.1708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1709. 1.1709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1710. 1.1710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1711. 1.1711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1712. 1.1712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1713. 1.1713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1714. 1.1714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1715. 1.1715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1716. 1.1716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1717. 1.1717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1718. 1.1718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1719. 1.1719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1720. 1.1720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1721. 1.1721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1722. 1.1722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1723. 1.1723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1724. 1.1724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1725. 1.1725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1726. 1.1726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1727. 1.1727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1728. 1.1728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1729. 1.1729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1730. 1.1730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1731. 1.1731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1732. 1.1732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1733. 1.1733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СЗЗ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1734. 1.1734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1735. 1.1735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1736. 1.1736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1737. 1.1737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1738. 1.1738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1739. 1.1739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1740. 1.1740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1741. 1.1741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1742. 1.1742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1743. 1.1743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1744. 1.1744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1745. 1.1745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1746. 1.1746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1747. 1.1747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1748. 1.1748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1749. 1.1749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1750. 1.1750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1751. 1.1751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1752. 1.1752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1753. 1.1753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1754. 1.1754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1755. 1.1755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1756. 1.1756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1757. 1.1757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1758. 1.1758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1759. 1.1759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1760. 1.1760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1761. 1.1761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1762. 1.1762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1763. 1.1763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1764. 1.1764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1765. 1.1765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1766. 1.1766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1767. 1.1767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1768. 1.1768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1769. 1.1769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1770. 1.1770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1771. 1.1771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1772. 1.1772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1773. 1.1773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1774. 1.1774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1775. 1.1775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1776. 1.1776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1777. 1.1777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1778. 1.1778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1779. 1.1779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1780. 1.1780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1781. 1.1781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1782. 1.1782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1783. 1.1783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1784. 1.1784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1785. 1.1785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1786. 1.1786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1787. 1.1787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1788. 1.1788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1789. 1.1789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1790. 1.1790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1791. 1.1791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60,3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1792. 1.1792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1793. 1.1793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1794. 1.1794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1795. 1.1795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1796. 1.1796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1797. 1.1797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1798. 1.1798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1799. 1.1799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1800. 1.1800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1801. 1.1801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1802. 1.1802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1803. 1.1803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1804. 1.1804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1805. 1.1805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1806. 1.1806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1807. 1.1807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1808. 1.1808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1809. 1.1809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1810. 1.1810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1811. 1.1811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1812. 1.1812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1813. 1.1813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1814. 1.1814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1815. 1.1815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1816. 1.1816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1817. 1.1817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1818. 1.1818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1819. 1.1819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1820. 1.1820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1821. 1.1821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1822. 1.1822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1823. 1.1823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1824. 1.1824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1825. 1.1825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1826. 1.1826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1827. 1.1827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1828. 1.1828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1829. 1.1829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1830. 1.1830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1831. 1.1831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1832. 1.1832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1833. 1.1833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1834. 1.1834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1835. 1.1835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1836. 1.1836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1837. 1.1837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1838. 1.1838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1839. 1.1839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1840. 1.1840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1841. 1.1841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1842. 1.1842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1843. 1.1843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1844. 1.1844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1845. 1.1845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1846. 1.1846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1847. 1.1847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1848. 1.1848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1849. 1.1849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1850. 1.1850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1851. 1.1851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1852. 1.1852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1853. 1.1853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1854. 1.1854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1855. 1.1855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1856. 1.1856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3,5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1857. 1.1857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1858. 1.1858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1859. 1.1859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1860. 1.1860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1861. 1.1861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1862. 1.1862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1863. 1.1863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1864. 1.1864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1865. 1.1865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1866. 1.1866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1867. 1.1867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1868. 1.1868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1869. 1.1869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1870. 1.1870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1871. 1.1871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1872. 1.1872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1873. 1.1873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1874. 1.1874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1875. 1.1875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1876. 1.1876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1877. 1.1877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1878. 1.1878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1879. 1.1879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1880. 1.1880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1881. 1.1881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1882. 1.1882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1883. 1.1883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1884. 1.1884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1885. 1.1885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1886. 1.1886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1887. 1.1887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1888. 1.1888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1889. 1.1889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1890. 1.1890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1891. 1.1891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1892. 1.1892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1893. 1.1893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1894. 1.1894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1895. 1.1895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1896. 1.1896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1897. 1.1897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1898. 1.1898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1899. 1.1899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1900. 1.1900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1901. 1.1901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1902. 1.1902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1903. 1.1903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1904. 1.1904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1905. 1.1905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1906. 1.1906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1907. 1.1907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1908. 1.1908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1909. 1.1909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1910. 1.1910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1911. 1.1911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1912. 1.1912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1913. 1.1913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1914. 1.1914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1915. 1.1915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1916. 1.1916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5,1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1917. 1.1917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1918. 1.1918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1919. 1.1919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1920. 1.1920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1921. 1.1921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1922. 1.1922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1923. 1.1923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1924. 1.1924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1925. 1.1925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1926. 1.1926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1927. 1.1927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1928. 1.1928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1929. 1.1929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1930. 1.1930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1931. 1.1931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1932. 1.1932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1933. 1.1933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1934. 1.1934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1935. 1.1935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1936. 1.1936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1937. 1.1937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1938. 1.1938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1939. 1.1939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1940. 1.1940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1941. 1.1941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1942. 1.1942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1943. 1.1943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1944. 1.1944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1945. 1.1945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1946. 1.1946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1947. 1.1947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1948. 1.1948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1949. 1.1949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1950. 1.1950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1951. 1.1951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1952. 1.1952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1953. 1.1953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1954. 1.1954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1955. 1.1955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1956. 1.1956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1957. 1.1957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1958. 1.1958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1959. 1.1959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1960. 1.1960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1961. 1.1961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1962. 1.1962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1963. 1.1963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1964. 1.1964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1965. 1.1965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1966. 1.1966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1967. 1.1967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1968. 1.1968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1969. 1.1969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1970. 1.1970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1971. 1.1971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1972. 1.1972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1973. 1.1973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1974. 1.1974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1975. 1.1975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1976. 1.1976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1977. 1.1977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1978. 1.1978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1979. 1.1979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1980. 1.1980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1981. 1.1981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1982. 1.1982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1983. 1.1983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1984. 1.1984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1985. 1.1985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1986. 1.1986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1987. 1.1987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1988. 1.1988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1989. 1.1989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1990. 1.1990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1991. 1.1991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1992. 1.1992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1993. 1.1993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1994. 1.1994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1995. 1.1995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1996. 1.1996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1997. 1.1997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1998. 1.1998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1999. 1.1999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2000. 1.2000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2001. 1.2001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2002. 1.2002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2003. 1.2003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2004. 1.2004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2005. 1.2005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2006. 1.2006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2007. 1.2007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2008. 1.2008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2009. 1.2009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2010. 1.2010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2011. 1.2011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2012. 1.2012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2013. 1.2013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2014. 1.2014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2015. 1.2015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2016. 1.2016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2017. 1.2017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2018. 1.2018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2019. 1.2019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2020. 1.2020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2021. 1.2021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2022. 1.2022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2023. 1.2023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2024. 1.2024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2025. 1.2025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2026. 1.2026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2027. 1.2027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2028. 1.2028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2029. 1.2029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2030. 1.2030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2031. 1.2031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2032. 1.2032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2033. 1.2033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2034. 1.2034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2035. 1.2035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2036. 1.2036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2037. 1.2037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2038. 1.2038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2039. 1.2039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2040. 1.2040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2041. 1.2041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2042. 1.2042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2043. 1.2043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2044. 1.2044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2045. 1.2045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2046. 1.2046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2047. 1.2047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2048. 1.2048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2049. 1.2049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2050. 1.2050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2051. 1.2051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2052. 1.2052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2053. 1.2053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2054. 1.2054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2055. 1.2055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2056. 1.2056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2057. 1.2057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2058. 1.2058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2059. 1.2059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2060. 1.2060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2061. 1.2061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2062. 1.2062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2063. 1.2063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2064. 1.2064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2065. 1.2065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2066. 1.2066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2067. 1.2067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2068. 1.2068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2069. 1.2069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2070. 1.2070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2071. 1.2071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2072. 1.2072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2073. 1.2073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2074. 1.2074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2075. 1.2075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2076. 1.2076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2077. 1.2077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2078. 1.2078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2079. 1.2079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2080. 1.2080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2081. 1.2081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2082. 1.2082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2083. 1.2083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2084. 1.2084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2085. 1.2085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2086. 1.2086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2087. 1.2087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2088. 1.2088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2089. 1.2089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2090. 1.2090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2091. 1.2091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2092. 1.2092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2093. 1.2093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2094. 1.2094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2095. 1.2095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2096. 1.2096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2097. 1.2097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2098. 1.2098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2099. 1.2099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2100. 1.2100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2101. 1.2101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2102. 1.2102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2103. 1.2103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2104. 1.2104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2105. 1.2105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2106. 1.2106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2107. 1.2107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2108. 1.2108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2109. 1.2109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2110. 1.2110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2111. 1.2111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2112. 1.2112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2113. 1.2113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2114. 1.2114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2115. 1.2115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2116. 1.2116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2117. 1.2117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2118. 1.2118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2119. 1.2119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2120. 1.2120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2121. 1.2121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2122. 1.2122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2123. 1.2123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2124. 1.2124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2125. 1.2125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2126. 1.2126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2127. 1.2127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2128. 1.2128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2129. 1.2129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2130. 1.2130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2131. 1.2131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2132. 1.2132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2133. 1.2133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2134. 1.2134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2135. 1.2135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2136. 1.2136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2137. 1.2137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2138. 1.2138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2139. 1.2139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2140. 1.2140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2141. 1.2141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2142. 1.2142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2143. 1.2143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2144. 1.2144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2145. 1.2145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2146. 1.2146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2147. 1.2147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2148. 1.2148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2149. 1.2149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2150. 1.2150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2151. 1.2151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2152. 1.2152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2153. 1.2153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2154. 1.2154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2155. 1.2155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2156. 1.2156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2157. 1.2157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2158. 1.2158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2159. 1.2159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2160. 1.2160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2161. 1.2161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2162. 1.2162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2163. 1.2163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2164. 1.2164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2165. 1.2165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2166. 1.2166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2167. 1.2167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2168. 1.2168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2169. 1.2169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2170. 1.2170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2171. 1.2171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2172. 1.2172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2173. 1.2173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2174. 1.2174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2175. 1.2175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2176. 1.2176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2177. 1.2177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2178. 1.2178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2179. 1.2179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2180. 1.2180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2181. 1.2181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2182. 1.2182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2183. 1.2183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2184. 1.2184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2185. 1.2185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2186. 1.2186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2187. 1.2187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2188. 1.2188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2189. 1.2189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2190. 1.2190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2191. 1.2191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2192. 1.2192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2193. 1.2193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2194. 1.2194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2195. 1.2195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2196. 1.2196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2197. 1.2197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2198. 1.2198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2199. 1.2199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2200. 1.2200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2201. 1.2201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2202. 1.2202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2203. 1.2203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2204. 1.2204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2205. 1.2205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2206. 1.2206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2207. 1.2207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2208. 1.2208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2209. 1.2209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2210. 1.2210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2211. 1.2211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2212. 1.2212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2213. 1.2213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2214. 1.2214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2215. 1.2215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2216. 1.2216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2217. 1.2217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2218. 1.2218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2219. 1.2219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2220. 1.2220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2221. 1.2221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2222. 1.2222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2223. 1.2223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2224. 1.2224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2225. 1.2225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2226. 1.2226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2227. 1.2227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2228. 1.2228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2229. 1.2229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2230. 1.2230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2231. 1.2231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2232. 1.2232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2233. 1.2233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2234. 1.2234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2235. 1.2235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2236. 1.2236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2237. 1.2237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2238. 1.2238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2239. 1.2239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2240. 1.2240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2241. 1.2241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2242. 1.2242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2243. 1.2243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2244. 1.2244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2245. 1.2245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2246. 1.2246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2247. 1.2247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2248. 1.2248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2249. 1.2249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2250. 1.2250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2251. 1.2251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2252. 1.2252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2253. 1.2253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2254. 1.2254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2255. 1.2255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2256. 1.2256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2257. 1.2257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2258. 1.2258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2259. 1.2259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2260. 1.2260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2261. 1.2261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2262. 1.2262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2263. 1.2263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2264. 1.2264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2265. 1.2265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2266. 1.2266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2267. 1.2267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2268. 1.2268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2269. 1.2269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2270. 1.2270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2271. 1.2271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2272. 1.2272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2273. 1.2273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2274. 1.2274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2275. 1.2275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2276. 1.2276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2277. 1.2277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2278. 1.2278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2279. 1.2279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2280. 1.2280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2281. 1.2281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2282. 1.2282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2283. 1.2283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2284. 1.2284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2285. 1.2285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2286. 1.2286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2287. 1.2287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2288. 1.2288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2289. 1.2289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2290. 1.2290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2291. 1.2291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2292. 1.2292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2293. 1.2293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2294. 1.2294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2295. 1.2295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2296. 1.2296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2297. 1.2297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2298. 1.2298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2299. 1.2299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2300. 1.2300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2301. 1.2301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2302. 1.2302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2303. 1.2303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2304. 1.2304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2305. 1.2305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2306. 1.2306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2307. 1.2307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2308. 1.2308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2309. 1.2309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2310. 1.2310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2311. 1.2311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2312. 1.2312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2313. 1.2313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2314. 1.2314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2315. 1.2315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2316. 1.2316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2317. 1.2317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2318. 1.2318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2319. 1.2319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2320. 1.2320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2321. 1.2321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2322. 1.2322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2323. 1.2323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2324. 1.2324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2325. 1.2325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2326. 1.2326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2327. 1.2327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2328. 1.2328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2329. 1.2329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2330. 1.2330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2331. 1.2331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2332. 1.2332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2333. 1.2333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2334. 1.2334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2335. 1.2335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2336. 1.2336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2337. 1.2337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2338. 1.2338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2339. 1.2339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2340. 1.2340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2341. 1.2341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2342. 1.2342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2343. 1.2343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2344. 1.2344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2345. 1.2345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2346. 1.2346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2347. 1.2347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2348. 1.2348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2349. 1.2349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2350. 1.2350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2351. 1.2351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2352. 1.2352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2353. 1.2353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2354. 1.2354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2355. 1.2355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2356. 1.2356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2357. 1.2357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2358. 1.2358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2359. 1.2359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2360. 1.2360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2361. 1.2361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2362. 1.2362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2363. 1.2363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2364. 1.2364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2365. 1.2365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2366. 1.2366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2367. 1.2367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2368. 1.2368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2369. 1.2369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2370. 1.2370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2371. 1.2371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2372. 1.2372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2373. 1.2373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2374. 1.2374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2375. 1.2375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2376. 1.2376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2377. 1.2377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2378. 1.2378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2379. 1.2379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2380. 1.2380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2381. 1.2381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2382. 1.2382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2383. 1.2383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2384. 1.2384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2385. 1.2385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2386. 1.2386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2387. 1.2387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2388. 1.2388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2389. 1.2389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2390. 1.2390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2391. 1.2391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2392. 1.2392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2393. 1.2393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2394. 1.2394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2395. 1.2395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2396. 1.2396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2397. 1.2397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2398. 1.2398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2399. 1.2399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2400. 1.2400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2401. 1.2401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2402. 1.2402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2403. 1.2403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2404. 1.2404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2405. 1.2405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2406. 1.2406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2407. 1.2407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2408. 1.2408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2409. 1.2409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2410. 1.2410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2411. 1.2411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2412. 1.2412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2413. 1.2413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2414. 1.2414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2415. 1.2415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2416. 1.2416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2417. 1.2417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2418. 1.2418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2419. 1.2419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2420. 1.2420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2421. 1.2421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2422. 1.2422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2423. 1.2423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2424. 1.2424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2425. 1.2425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2426. 1.2426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2427. 1.2427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2428. 1.2428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2429. 1.2429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2430. 1.2430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2431. 1.2431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2432. 1.2432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2433. 1.2433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2434. 1.2434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2435. 1.2435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2436. 1.2436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2437. 1.2437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2438. 1.2438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2439. 1.2439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2440. 1.2440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2441. 1.2441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2442. 1.2442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2443. 1.2443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2444. 1.2444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2445. 1.2445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2446. 1.2446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2447. 1.2447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2448. 1.2448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2449. 1.2449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2450. 1.2450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2451. 1.2451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2452. 1.2452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2453. 1.2453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2454. 1.2454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2455. 1.2455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2456. 1.2456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2457. 1.2457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2458. 1.2458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2459. 1.2459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2460. 1.2460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2461. 1.2461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2462. 1.2462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2463. 1.2463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2464. 1.2464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2465. 1.2465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2466. 1.2466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2467. 1.2467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2468. 1.2468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2469. 1.2469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2470. 1.2470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2471. 1.2471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2472. 1.2472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2473. 1.2473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2474. 1.2474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2475. 1.2475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2476. 1.2476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2477. 1.2477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2478. 1.2478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2479. 1.2479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2480. 1.2480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2481. 1.2481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2482. 1.2482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2483. 1.2483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2484. 1.2484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2485. 1.2485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2486. 1.2486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2487. 1.2487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2488. 1.2488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2489. 1.2489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2490. 1.2490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2491. 1.2491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2492. 1.2492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2493. 1.2493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2494. 1.2494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2495. 1.2495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2496. 1.2496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2497. 1.2497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2498. 1.2498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2499. 1.2499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2500. 1.2500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2501. 1.2501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2502. 1.2502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2503. 1.2503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2504. 1.2504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2505. 1.2505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2506. 1.2506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2507. 1.2507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2508. 1.2508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2509. 1.2509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2510. 1.2510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2511. 1.2511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2512. 1.2512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2513. 1.2513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2514. 1.2514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2515. 1.2515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2516. 1.2516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2517. 1.2517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2518. 1.2518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2519. 1.2519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2520. 1.2520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2521. 1.2521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2522. 1.2522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2523. 1.2523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2524. 1.2524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2525. 1.2525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2526. 1.2526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2527. 1.2527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2528. 1.2528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2529. 1.2529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2530. 1.2530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2531. 1.2531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2532. 1.2532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2533. 1.2533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2534. 1.2534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2535. 1.2535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2536. 1.2536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2537. 1.2537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2538. 1.2538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2539. 1.2539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2540. 1.2540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2541. 1.2541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2542. 1.2542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2543. 1.2543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2544. 1.2544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2545. 1.2545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2546. 1.2546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2547. 1.2547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2548. 1.2548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2549. 1.2549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2550. 1.2550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2551. 1.2551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2552. 1.2552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2553. 1.2553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2554. 1.2554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2555. 1.2555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2556. 1.2556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2557. 1.2557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2558. 1.2558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2559. 1.2559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2560. 1.2560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2561. 1.2561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2562. 1.2562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2563. 1.2563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2564. 1.2564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2565. 1.2565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2566. 1.2566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2567. 1.2567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2568. 1.2568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2569. 1.2569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2570. 1.2570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2571. 1.2571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2572. 1.2572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2573. 1.2573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2574. 1.2574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2575. 1.2575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2576. 1.2576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2577. 1.2577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2578. 1.2578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2579. 1.2579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2580. 1.2580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2581. 1.2581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2582. 1.2582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2583. 1.2583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2584. 1.2584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2585. 1.2585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2586. 1.2586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2587. 1.2587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2588. 1.2588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2589. 1.2589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2590. 1.2590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2591. 1.2591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2592. 1.2592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2593. 1.2593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2594. 1.2594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2595. 1.2595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2596. 1.2596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2597. 1.2597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2598. 1.2598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2599. 1.2599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2600. 1.2600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2601. 1.2601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lastRenderedPageBreak/>
              <w:t>2602. 1.2602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2603. 1.2603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2604. 1.2604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905,347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2605. 1.2605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805,347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2606. 1.2606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705,347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2607. 1.2607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605,347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2608. 1.2608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2609. 1.2609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405,347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2610. 1.2610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305,347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2611. 1.2611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205,347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5,3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2612. 1.2612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105,347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2613. 1.2613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5,347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2614. 1.2614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2615. 1.2615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2616. 1.2616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2617. 1.2617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2618. 1.2618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2619. 1.2619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35,4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2620. 1.2620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35,1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2621. 1.2621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2622. 1.2622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2623. 1.2623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34,2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2624. 1.2624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33,1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2625. 1.2625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41,2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33,3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2626. 1.2626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2627. 1.2627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32,3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2628. 1.2628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2629. 1.2629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31,2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2630. 1.2630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40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2631. 1.2631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30,2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2632. 1.2632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2633. 1.2633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-1994,653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22,2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2634. 1.2634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2635. 1.2635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-2194,653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28,3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2636. 1.2636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-2294,653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20,3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14,4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27,9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2637. 1.2637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-2394,653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2638. 1.2638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-2494,653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19,2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12,6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2639. 1.2639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-2594,653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11,6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2640. 1.2640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-2694,653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10,7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2641. 1.2641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-2794,653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28,2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17,4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9,8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2642. 1.2642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-2894,653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24,3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8,9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25,8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2643. 1.2643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-2994,653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27,7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16,1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7,8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25,5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</w:tcBorders>
          </w:tcPr>
          <w:p w:rsidR="004F0BE9" w:rsidRDefault="00D61983">
            <w:pPr>
              <w:pStyle w:val="8"/>
            </w:pPr>
            <w:r>
              <w:t>2644. 1.2644</w:t>
            </w:r>
          </w:p>
        </w:tc>
        <w:tc>
          <w:tcPr>
            <w:tcW w:w="454" w:type="dxa"/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-3094,653</w:t>
            </w:r>
          </w:p>
        </w:tc>
        <w:tc>
          <w:tcPr>
            <w:tcW w:w="1021" w:type="dxa"/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37,5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35,5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27,6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23,5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15,6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6,9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25,2</w:t>
            </w:r>
          </w:p>
        </w:tc>
      </w:tr>
      <w:tr w:rsidR="004F0BE9">
        <w:tc>
          <w:tcPr>
            <w:tcW w:w="1247" w:type="dxa"/>
            <w:tcBorders>
              <w:left w:val="single" w:sz="6" w:space="0" w:color="auto"/>
              <w:bottom w:val="single" w:sz="8" w:space="0" w:color="auto"/>
            </w:tcBorders>
          </w:tcPr>
          <w:p w:rsidR="004F0BE9" w:rsidRDefault="00D61983">
            <w:pPr>
              <w:pStyle w:val="8"/>
            </w:pPr>
            <w:r>
              <w:t>2645. 1.2645</w:t>
            </w:r>
          </w:p>
        </w:tc>
        <w:tc>
          <w:tcPr>
            <w:tcW w:w="454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Поль</w:t>
            </w:r>
          </w:p>
        </w:tc>
        <w:tc>
          <w:tcPr>
            <w:tcW w:w="1021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-3194,653</w:t>
            </w:r>
          </w:p>
        </w:tc>
        <w:tc>
          <w:tcPr>
            <w:tcW w:w="1021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-2062,559</w:t>
            </w:r>
          </w:p>
        </w:tc>
        <w:tc>
          <w:tcPr>
            <w:tcW w:w="510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1,5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26,8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37,3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35,3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27,3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23,1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14,9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5,9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bottom w:val="single" w:sz="8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0</w:t>
            </w:r>
          </w:p>
        </w:tc>
        <w:tc>
          <w:tcPr>
            <w:tcW w:w="567" w:type="dxa"/>
            <w:tcBorders>
              <w:bottom w:val="single" w:sz="8" w:space="0" w:color="auto"/>
              <w:right w:val="single" w:sz="6" w:space="0" w:color="auto"/>
            </w:tcBorders>
          </w:tcPr>
          <w:p w:rsidR="004F0BE9" w:rsidRDefault="00D61983">
            <w:pPr>
              <w:pStyle w:val="8"/>
              <w:jc w:val="center"/>
            </w:pPr>
            <w:r>
              <w:t>24,8</w:t>
            </w:r>
          </w:p>
        </w:tc>
      </w:tr>
    </w:tbl>
    <w:p w:rsidR="004F0BE9" w:rsidRDefault="00D61983">
      <w:pPr>
        <w:pStyle w:val="a3"/>
      </w:pPr>
      <w:r>
        <w:rPr>
          <w:i/>
          <w:sz w:val="16"/>
        </w:rPr>
        <w:t>Примечание – тип расчетной точки «Поль» - пользовательская; «Пром» -точка в промышленной зоне; «Жил.» - точка в жилой зоне; «СЗЗ» - точка на границе СЗЗ; «Охр.» - точка охранной зоны зданий больниц и санаториев; «Общ.» точка зоны гостиниц и общежитий; «Пл.б.» - точка на площадке отдыха больниц; «Пл.ж» - точка  на площадке отдыха жилой зоны.</w:t>
      </w:r>
    </w:p>
    <w:p w:rsidR="004F0BE9" w:rsidRDefault="00D61983">
      <w:r>
        <w:br w:type="page"/>
      </w: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15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3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31.jp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BE9" w:rsidRDefault="004F0BE9">
      <w:pPr>
        <w:sectPr w:rsidR="004F0BE9">
          <w:pgSz w:w="11907" w:h="16840"/>
          <w:pgMar w:top="1134" w:right="567" w:bottom="1134" w:left="1418" w:header="720" w:footer="720" w:gutter="0"/>
          <w:cols w:space="720"/>
        </w:sectPr>
      </w:pP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26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1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63.jp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BE9" w:rsidRDefault="004F0BE9">
      <w:pPr>
        <w:sectPr w:rsidR="004F0BE9">
          <w:pgSz w:w="11907" w:h="16840"/>
          <w:pgMar w:top="1134" w:right="567" w:bottom="1134" w:left="1418" w:header="720" w:footer="720" w:gutter="0"/>
          <w:cols w:space="720"/>
        </w:sectPr>
      </w:pP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36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2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125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BE9" w:rsidRDefault="004F0BE9">
      <w:pPr>
        <w:sectPr w:rsidR="004F0BE9">
          <w:pgSz w:w="11907" w:h="16840"/>
          <w:pgMar w:top="1134" w:right="567" w:bottom="1134" w:left="1418" w:header="720" w:footer="720" w:gutter="0"/>
          <w:cols w:space="720"/>
        </w:sectPr>
      </w:pP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46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250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BE9" w:rsidRDefault="004F0BE9">
      <w:pPr>
        <w:sectPr w:rsidR="004F0BE9">
          <w:pgSz w:w="11907" w:h="16840"/>
          <w:pgMar w:top="1134" w:right="567" w:bottom="1134" w:left="1418" w:header="720" w:footer="720" w:gutter="0"/>
          <w:cols w:space="720"/>
        </w:sectPr>
      </w:pP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56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5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500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BE9" w:rsidRDefault="004F0BE9">
      <w:pPr>
        <w:sectPr w:rsidR="004F0BE9">
          <w:pgSz w:w="11907" w:h="16840"/>
          <w:pgMar w:top="1134" w:right="567" w:bottom="1134" w:left="1418" w:header="720" w:footer="720" w:gutter="0"/>
          <w:cols w:space="720"/>
        </w:sectPr>
      </w:pP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67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6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1k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BE9" w:rsidRDefault="004F0BE9">
      <w:pPr>
        <w:sectPr w:rsidR="004F0BE9">
          <w:pgSz w:w="11907" w:h="16840"/>
          <w:pgMar w:top="1134" w:right="567" w:bottom="1134" w:left="1418" w:header="720" w:footer="720" w:gutter="0"/>
          <w:cols w:space="720"/>
        </w:sectPr>
      </w:pP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77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7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2k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BE9" w:rsidRDefault="004F0BE9">
      <w:pPr>
        <w:sectPr w:rsidR="004F0BE9">
          <w:pgSz w:w="11907" w:h="16840"/>
          <w:pgMar w:top="1134" w:right="567" w:bottom="1134" w:left="1418" w:header="720" w:footer="720" w:gutter="0"/>
          <w:cols w:space="720"/>
        </w:sectPr>
      </w:pP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87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8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4k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BE9" w:rsidRDefault="004F0BE9">
      <w:pPr>
        <w:sectPr w:rsidR="004F0BE9">
          <w:pgSz w:w="11907" w:h="16840"/>
          <w:pgMar w:top="1134" w:right="567" w:bottom="1134" w:left="1418" w:header="720" w:footer="720" w:gutter="0"/>
          <w:cols w:space="720"/>
        </w:sectPr>
      </w:pP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597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9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f8k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0BE9" w:rsidRDefault="004F0BE9">
      <w:pPr>
        <w:sectPr w:rsidR="004F0BE9">
          <w:pgSz w:w="11907" w:h="16840"/>
          <w:pgMar w:top="1134" w:right="567" w:bottom="1134" w:left="1418" w:header="720" w:footer="720" w:gutter="0"/>
          <w:cols w:space="720"/>
        </w:sectPr>
      </w:pPr>
    </w:p>
    <w:p w:rsidR="004F0BE9" w:rsidRDefault="00D61983">
      <w:pPr>
        <w:rPr>
          <w:noProof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608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0" b="0"/>
            <wp:wrapNone/>
            <wp:docPr id="10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lid_picture_1_lpa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61983" w:rsidRDefault="00D61983"/>
    <w:sectPr w:rsidR="00D61983">
      <w:pgSz w:w="11907" w:h="16840"/>
      <w:pgMar w:top="1134" w:right="567" w:bottom="1134" w:left="141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0BE9"/>
    <w:rsid w:val="002A7BAD"/>
    <w:rsid w:val="004F0BE9"/>
    <w:rsid w:val="009C425A"/>
    <w:rsid w:val="00D61983"/>
    <w:rsid w:val="00FF3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9D0526"/>
  <w15:docId w15:val="{134F3D51-DF07-4341-9451-42E30EA196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76" w:lineRule="auto"/>
      <w:jc w:val="both"/>
    </w:pPr>
  </w:style>
  <w:style w:type="paragraph" w:styleId="1">
    <w:name w:val="heading 1"/>
    <w:basedOn w:val="a"/>
    <w:qFormat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unhideWhenUsed/>
    <w:qFormat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unhideWhenUsed/>
    <w:qFormat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ЭКОцентр Обычный"/>
    <w:qFormat/>
    <w:pPr>
      <w:spacing w:line="276" w:lineRule="auto"/>
      <w:jc w:val="both"/>
    </w:pPr>
    <w:rPr>
      <w:rFonts w:ascii="Calibri" w:hAnsi="Calibri"/>
      <w:color w:val="000000"/>
    </w:rPr>
  </w:style>
  <w:style w:type="paragraph" w:customStyle="1" w:styleId="8">
    <w:name w:val="ЭКОцентр текст таблицы (8пт)"/>
    <w:basedOn w:val="a3"/>
    <w:qFormat/>
    <w:pPr>
      <w:spacing w:line="240" w:lineRule="auto"/>
    </w:pPr>
    <w:rPr>
      <w:sz w:val="16"/>
      <w:szCs w:val="16"/>
    </w:rPr>
  </w:style>
  <w:style w:type="paragraph" w:customStyle="1" w:styleId="10">
    <w:name w:val="ЭКОцентр текст таблицы (10пт)"/>
    <w:basedOn w:val="a3"/>
    <w:qFormat/>
    <w:pPr>
      <w:spacing w:line="240" w:lineRule="auto"/>
    </w:pPr>
    <w:rPr>
      <w:sz w:val="20"/>
      <w:szCs w:val="20"/>
    </w:rPr>
  </w:style>
  <w:style w:type="table" w:customStyle="1" w:styleId="80">
    <w:name w:val="ЭКОцентр Таблица (8пт)"/>
    <w:qFormat/>
    <w:rPr>
      <w:sz w:val="16"/>
      <w:szCs w:val="16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100">
    <w:name w:val="ЭКОцентр Таблица (10пт)"/>
    <w:qFormat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53</Pages>
  <Words>33668</Words>
  <Characters>191912</Characters>
  <Application>Microsoft Office Word</Application>
  <DocSecurity>0</DocSecurity>
  <Lines>1599</Lines>
  <Paragraphs>450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Салтанат Ахметова</dc:creator>
  <cp:lastModifiedBy>Салтанат Ахметова</cp:lastModifiedBy>
  <cp:revision>7</cp:revision>
  <dcterms:created xsi:type="dcterms:W3CDTF">2025-12-04T11:47:00Z</dcterms:created>
  <dcterms:modified xsi:type="dcterms:W3CDTF">2025-12-04T11:49:00Z</dcterms:modified>
</cp:coreProperties>
</file>